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35A8" w:rsidRDefault="00EC75C2">
      <w:pPr>
        <w:ind w:firstLine="0"/>
        <w:jc w:val="center"/>
        <w:rPr>
          <w:rFonts w:asciiTheme="minorEastAsia" w:eastAsiaTheme="minorEastAsia" w:hAnsiTheme="minorEastAsia" w:cstheme="minorEastAsia"/>
          <w:sz w:val="28"/>
          <w:szCs w:val="28"/>
          <w:lang w:eastAsia="zh-CN"/>
        </w:rPr>
      </w:pPr>
      <w:bookmarkStart w:id="0" w:name="_LarkToc00001"/>
      <w:r>
        <w:rPr>
          <w:rFonts w:asciiTheme="minorEastAsia" w:eastAsiaTheme="minorEastAsia" w:hAnsiTheme="minorEastAsia" w:cstheme="minorEastAsia" w:hint="eastAsia"/>
          <w:sz w:val="44"/>
          <w:szCs w:val="44"/>
          <w:lang w:eastAsia="zh-CN"/>
        </w:rPr>
        <w:t>体能测试场地布置服务项目</w:t>
      </w:r>
    </w:p>
    <w:p w:rsidR="003135A8" w:rsidRDefault="00EC75C2">
      <w:pPr>
        <w:pStyle w:val="2"/>
        <w:spacing w:line="480" w:lineRule="exact"/>
        <w:rPr>
          <w:rFonts w:asciiTheme="minorEastAsia" w:eastAsiaTheme="minorEastAsia" w:hAnsiTheme="minorEastAsia" w:cstheme="minorEastAsia"/>
          <w:b w:val="0"/>
          <w:bCs w:val="0"/>
          <w:szCs w:val="24"/>
          <w:lang w:eastAsia="zh-CN"/>
        </w:rPr>
      </w:pPr>
      <w:bookmarkStart w:id="1" w:name="_LarkToc00002"/>
      <w:bookmarkEnd w:id="0"/>
      <w:r>
        <w:rPr>
          <w:rFonts w:asciiTheme="minorEastAsia" w:eastAsiaTheme="minorEastAsia" w:hAnsiTheme="minorEastAsia" w:cstheme="minorEastAsia" w:hint="eastAsia"/>
          <w:b w:val="0"/>
          <w:bCs w:val="0"/>
          <w:szCs w:val="24"/>
          <w:lang w:eastAsia="zh-CN"/>
        </w:rPr>
        <w:t>一、项目名称</w:t>
      </w:r>
      <w:bookmarkEnd w:id="1"/>
    </w:p>
    <w:p w:rsidR="003135A8" w:rsidRDefault="00EC75C2">
      <w:pPr>
        <w:spacing w:line="480" w:lineRule="exact"/>
        <w:rPr>
          <w:rFonts w:asciiTheme="minorEastAsia" w:eastAsiaTheme="minorEastAsia" w:hAnsiTheme="minorEastAsia" w:cstheme="minorEastAsia"/>
          <w:szCs w:val="24"/>
          <w:lang w:eastAsia="zh-CN"/>
        </w:rPr>
      </w:pPr>
      <w:r>
        <w:rPr>
          <w:rFonts w:asciiTheme="minorEastAsia" w:eastAsiaTheme="minorEastAsia" w:hAnsiTheme="minorEastAsia" w:cstheme="minorEastAsia" w:hint="eastAsia"/>
          <w:szCs w:val="24"/>
          <w:lang w:eastAsia="zh-CN"/>
        </w:rPr>
        <w:t>体能测试场地布置服务</w:t>
      </w:r>
      <w:r>
        <w:rPr>
          <w:rFonts w:asciiTheme="minorEastAsia" w:eastAsiaTheme="minorEastAsia" w:hAnsiTheme="minorEastAsia" w:cstheme="minorEastAsia" w:hint="eastAsia"/>
          <w:szCs w:val="24"/>
          <w:lang w:eastAsia="zh-CN"/>
        </w:rPr>
        <w:t xml:space="preserve"> </w:t>
      </w:r>
    </w:p>
    <w:p w:rsidR="003135A8" w:rsidRDefault="00EC75C2">
      <w:pPr>
        <w:spacing w:line="480" w:lineRule="exact"/>
        <w:ind w:firstLine="0"/>
        <w:rPr>
          <w:rFonts w:asciiTheme="minorEastAsia" w:eastAsiaTheme="minorEastAsia" w:hAnsiTheme="minorEastAsia" w:cstheme="minorEastAsia"/>
          <w:szCs w:val="24"/>
          <w:lang w:eastAsia="zh-CN"/>
        </w:rPr>
      </w:pPr>
      <w:r>
        <w:rPr>
          <w:rFonts w:asciiTheme="minorEastAsia" w:eastAsiaTheme="minorEastAsia" w:hAnsiTheme="minorEastAsia" w:cstheme="minorEastAsia" w:hint="eastAsia"/>
          <w:szCs w:val="24"/>
          <w:lang w:eastAsia="zh-CN"/>
        </w:rPr>
        <w:t>二、项目预算</w:t>
      </w:r>
    </w:p>
    <w:p w:rsidR="003135A8" w:rsidRDefault="00EC75C2">
      <w:pPr>
        <w:spacing w:line="480" w:lineRule="exact"/>
        <w:ind w:firstLineChars="200"/>
        <w:rPr>
          <w:rFonts w:asciiTheme="minorEastAsia" w:eastAsiaTheme="minorEastAsia" w:hAnsiTheme="minorEastAsia" w:cstheme="minorEastAsia"/>
          <w:szCs w:val="24"/>
          <w:lang w:eastAsia="zh-CN"/>
        </w:rPr>
      </w:pPr>
      <w:r>
        <w:rPr>
          <w:rFonts w:asciiTheme="minorEastAsia" w:eastAsiaTheme="minorEastAsia" w:hAnsiTheme="minorEastAsia" w:cstheme="minorEastAsia" w:hint="eastAsia"/>
          <w:kern w:val="2"/>
          <w:szCs w:val="24"/>
          <w:lang w:eastAsia="zh-CN"/>
        </w:rPr>
        <w:t>95000.00</w:t>
      </w:r>
      <w:r>
        <w:rPr>
          <w:rFonts w:asciiTheme="minorEastAsia" w:eastAsiaTheme="minorEastAsia" w:hAnsiTheme="minorEastAsia" w:cstheme="minorEastAsia" w:hint="eastAsia"/>
          <w:kern w:val="2"/>
          <w:szCs w:val="24"/>
          <w:lang w:eastAsia="zh-CN"/>
        </w:rPr>
        <w:t>元（人民币大写：玖万伍仟元整）。</w:t>
      </w:r>
    </w:p>
    <w:p w:rsidR="003135A8" w:rsidRDefault="00EC75C2">
      <w:pPr>
        <w:pStyle w:val="2"/>
        <w:spacing w:line="480" w:lineRule="exact"/>
        <w:rPr>
          <w:rFonts w:asciiTheme="minorEastAsia" w:eastAsiaTheme="minorEastAsia" w:hAnsiTheme="minorEastAsia" w:cstheme="minorEastAsia"/>
          <w:b w:val="0"/>
          <w:bCs w:val="0"/>
          <w:szCs w:val="24"/>
          <w:lang w:eastAsia="zh-CN"/>
        </w:rPr>
      </w:pPr>
      <w:bookmarkStart w:id="2" w:name="_LarkToc00009"/>
      <w:r>
        <w:rPr>
          <w:rFonts w:asciiTheme="minorEastAsia" w:eastAsiaTheme="minorEastAsia" w:hAnsiTheme="minorEastAsia" w:cstheme="minorEastAsia" w:hint="eastAsia"/>
          <w:b w:val="0"/>
          <w:bCs w:val="0"/>
          <w:szCs w:val="24"/>
          <w:lang w:eastAsia="zh-CN"/>
        </w:rPr>
        <w:t>三、服务地点与期限</w:t>
      </w:r>
      <w:bookmarkEnd w:id="2"/>
    </w:p>
    <w:p w:rsidR="003135A8" w:rsidRDefault="00EC75C2">
      <w:pPr>
        <w:spacing w:line="480" w:lineRule="exact"/>
        <w:rPr>
          <w:rFonts w:asciiTheme="minorEastAsia" w:eastAsiaTheme="minorEastAsia" w:hAnsiTheme="minorEastAsia" w:cstheme="minorEastAsia"/>
          <w:szCs w:val="24"/>
          <w:lang w:eastAsia="zh-CN"/>
        </w:rPr>
      </w:pPr>
      <w:r>
        <w:rPr>
          <w:rFonts w:asciiTheme="minorEastAsia" w:eastAsiaTheme="minorEastAsia" w:hAnsiTheme="minorEastAsia" w:cstheme="minorEastAsia" w:hint="eastAsia"/>
          <w:szCs w:val="24"/>
          <w:lang w:eastAsia="zh-CN"/>
        </w:rPr>
        <w:t>服务地点包括旗山校区（东区田径场、东区足球场、铅球投掷场、南区田径场、室内田径馆、武术馆、</w:t>
      </w:r>
      <w:proofErr w:type="gramStart"/>
      <w:r>
        <w:rPr>
          <w:rFonts w:asciiTheme="minorEastAsia" w:eastAsiaTheme="minorEastAsia" w:hAnsiTheme="minorEastAsia" w:cstheme="minorEastAsia" w:hint="eastAsia"/>
          <w:szCs w:val="24"/>
          <w:lang w:eastAsia="zh-CN"/>
        </w:rPr>
        <w:t>户外各</w:t>
      </w:r>
      <w:proofErr w:type="gramEnd"/>
      <w:r>
        <w:rPr>
          <w:rFonts w:asciiTheme="minorEastAsia" w:eastAsiaTheme="minorEastAsia" w:hAnsiTheme="minorEastAsia" w:cstheme="minorEastAsia" w:hint="eastAsia"/>
          <w:szCs w:val="24"/>
          <w:lang w:eastAsia="zh-CN"/>
        </w:rPr>
        <w:t>场地），具体以采购人通知为准。服务期限为体能测试场地布置服务期间，自合同签订之日起至体能测试服务保障工作全部完成并经验收合格止，具体以采购人确定的体能测试场地布置服务安排为准。</w:t>
      </w:r>
    </w:p>
    <w:p w:rsidR="003135A8" w:rsidRDefault="00EC75C2">
      <w:pPr>
        <w:pStyle w:val="2"/>
        <w:spacing w:line="480" w:lineRule="exact"/>
        <w:rPr>
          <w:rFonts w:asciiTheme="minorEastAsia" w:eastAsiaTheme="minorEastAsia" w:hAnsiTheme="minorEastAsia" w:cstheme="minorEastAsia"/>
          <w:b w:val="0"/>
          <w:bCs w:val="0"/>
          <w:szCs w:val="24"/>
          <w:lang w:eastAsia="zh-CN"/>
        </w:rPr>
      </w:pPr>
      <w:bookmarkStart w:id="3" w:name="_LarkToc00011"/>
      <w:r>
        <w:rPr>
          <w:rFonts w:asciiTheme="minorEastAsia" w:eastAsiaTheme="minorEastAsia" w:hAnsiTheme="minorEastAsia" w:cstheme="minorEastAsia" w:hint="eastAsia"/>
          <w:b w:val="0"/>
          <w:bCs w:val="0"/>
          <w:szCs w:val="24"/>
          <w:lang w:eastAsia="zh-CN"/>
        </w:rPr>
        <w:t>四、</w:t>
      </w:r>
      <w:bookmarkEnd w:id="3"/>
      <w:r>
        <w:rPr>
          <w:rFonts w:asciiTheme="minorEastAsia" w:eastAsiaTheme="minorEastAsia" w:hAnsiTheme="minorEastAsia" w:cstheme="minorEastAsia" w:hint="eastAsia"/>
          <w:b w:val="0"/>
          <w:bCs w:val="0"/>
          <w:szCs w:val="24"/>
          <w:lang w:eastAsia="zh-CN"/>
        </w:rPr>
        <w:t>技术和服务要求：</w:t>
      </w:r>
    </w:p>
    <w:p w:rsidR="003135A8" w:rsidRDefault="00EC75C2">
      <w:pPr>
        <w:spacing w:line="480" w:lineRule="exact"/>
        <w:rPr>
          <w:rFonts w:asciiTheme="minorEastAsia" w:eastAsiaTheme="minorEastAsia" w:hAnsiTheme="minorEastAsia" w:cstheme="minorEastAsia"/>
          <w:szCs w:val="24"/>
          <w:lang w:eastAsia="zh-CN"/>
        </w:rPr>
      </w:pPr>
      <w:bookmarkStart w:id="4" w:name="_LarkToc00012"/>
      <w:r>
        <w:rPr>
          <w:rFonts w:asciiTheme="minorEastAsia" w:eastAsiaTheme="minorEastAsia" w:hAnsiTheme="minorEastAsia" w:cstheme="minorEastAsia" w:hint="eastAsia"/>
          <w:szCs w:val="24"/>
          <w:lang w:eastAsia="zh-CN"/>
        </w:rPr>
        <w:t>（一）服务清单</w:t>
      </w:r>
      <w:r>
        <w:rPr>
          <w:rFonts w:asciiTheme="minorEastAsia" w:eastAsiaTheme="minorEastAsia" w:hAnsiTheme="minorEastAsia" w:cstheme="minorEastAsia" w:hint="eastAsia"/>
          <w:szCs w:val="24"/>
          <w:lang w:eastAsia="zh-CN"/>
        </w:rPr>
        <w:br/>
        <w:t xml:space="preserve">   </w:t>
      </w:r>
    </w:p>
    <w:tbl>
      <w:tblPr>
        <w:tblW w:w="8540" w:type="dxa"/>
        <w:jc w:val="center"/>
        <w:tblLayout w:type="fixed"/>
        <w:tblLook w:val="04A0" w:firstRow="1" w:lastRow="0" w:firstColumn="1" w:lastColumn="0" w:noHBand="0" w:noVBand="1"/>
      </w:tblPr>
      <w:tblGrid>
        <w:gridCol w:w="609"/>
        <w:gridCol w:w="5389"/>
        <w:gridCol w:w="667"/>
        <w:gridCol w:w="689"/>
        <w:gridCol w:w="1186"/>
      </w:tblGrid>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b/>
                <w:bCs/>
                <w:sz w:val="18"/>
                <w:szCs w:val="18"/>
              </w:rPr>
            </w:pPr>
            <w:r>
              <w:rPr>
                <w:rFonts w:asciiTheme="minorEastAsia" w:eastAsiaTheme="minorEastAsia" w:hAnsiTheme="minorEastAsia" w:cstheme="minorEastAsia" w:hint="eastAsia"/>
                <w:b/>
                <w:bCs/>
                <w:sz w:val="18"/>
                <w:szCs w:val="18"/>
                <w:lang w:eastAsia="zh-CN" w:bidi="ar"/>
              </w:rPr>
              <w:t>序号</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b/>
                <w:bCs/>
                <w:sz w:val="18"/>
                <w:szCs w:val="18"/>
              </w:rPr>
            </w:pPr>
            <w:r>
              <w:rPr>
                <w:rFonts w:asciiTheme="minorEastAsia" w:eastAsiaTheme="minorEastAsia" w:hAnsiTheme="minorEastAsia" w:cstheme="minorEastAsia" w:hint="eastAsia"/>
                <w:b/>
                <w:bCs/>
                <w:sz w:val="18"/>
                <w:szCs w:val="18"/>
                <w:lang w:eastAsia="zh-CN" w:bidi="ar"/>
              </w:rPr>
              <w:t>项目名称</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b/>
                <w:bCs/>
                <w:sz w:val="18"/>
                <w:szCs w:val="18"/>
              </w:rPr>
            </w:pPr>
            <w:r>
              <w:rPr>
                <w:rFonts w:asciiTheme="minorEastAsia" w:eastAsiaTheme="minorEastAsia" w:hAnsiTheme="minorEastAsia" w:cstheme="minorEastAsia" w:hint="eastAsia"/>
                <w:b/>
                <w:bCs/>
                <w:sz w:val="18"/>
                <w:szCs w:val="18"/>
                <w:lang w:eastAsia="zh-CN" w:bidi="ar"/>
              </w:rPr>
              <w:t>数量</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b/>
                <w:bCs/>
                <w:sz w:val="18"/>
                <w:szCs w:val="18"/>
              </w:rPr>
            </w:pPr>
            <w:r>
              <w:rPr>
                <w:rFonts w:asciiTheme="minorEastAsia" w:eastAsiaTheme="minorEastAsia" w:hAnsiTheme="minorEastAsia" w:cstheme="minorEastAsia" w:hint="eastAsia"/>
                <w:b/>
                <w:bCs/>
                <w:sz w:val="18"/>
                <w:szCs w:val="18"/>
                <w:lang w:eastAsia="zh-CN" w:bidi="ar"/>
              </w:rPr>
              <w:t>单位</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b/>
                <w:bCs/>
                <w:sz w:val="18"/>
                <w:szCs w:val="18"/>
              </w:rPr>
            </w:pPr>
            <w:r>
              <w:rPr>
                <w:rFonts w:asciiTheme="minorEastAsia" w:eastAsiaTheme="minorEastAsia" w:hAnsiTheme="minorEastAsia" w:cstheme="minorEastAsia" w:hint="eastAsia"/>
                <w:b/>
                <w:bCs/>
                <w:sz w:val="18"/>
                <w:szCs w:val="18"/>
                <w:lang w:eastAsia="zh-CN" w:bidi="ar"/>
              </w:rPr>
              <w:t>备注</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550</w:t>
            </w:r>
            <w:r>
              <w:rPr>
                <w:rFonts w:asciiTheme="minorEastAsia" w:eastAsiaTheme="minorEastAsia" w:hAnsiTheme="minorEastAsia" w:cstheme="minorEastAsia" w:hint="eastAsia"/>
                <w:sz w:val="18"/>
                <w:szCs w:val="18"/>
                <w:lang w:eastAsia="zh-CN" w:bidi="ar"/>
              </w:rPr>
              <w:t>灯布围挡穿绳喷绘</w:t>
            </w:r>
            <w:r>
              <w:rPr>
                <w:rFonts w:asciiTheme="minorEastAsia" w:eastAsiaTheme="minorEastAsia" w:hAnsiTheme="minorEastAsia" w:cstheme="minorEastAsia" w:hint="eastAsia"/>
                <w:sz w:val="18"/>
                <w:szCs w:val="18"/>
                <w:lang w:eastAsia="zh-CN" w:bidi="ar"/>
              </w:rPr>
              <w:t>131</w:t>
            </w:r>
            <w:r>
              <w:rPr>
                <w:rFonts w:asciiTheme="minorEastAsia" w:eastAsiaTheme="minorEastAsia" w:hAnsiTheme="minorEastAsia" w:cstheme="minorEastAsia" w:hint="eastAsia"/>
                <w:sz w:val="18"/>
                <w:szCs w:val="18"/>
                <w:lang w:eastAsia="zh-CN" w:bidi="ar"/>
              </w:rPr>
              <w:t>米</w:t>
            </w:r>
            <w:r>
              <w:rPr>
                <w:rFonts w:asciiTheme="minorEastAsia" w:eastAsiaTheme="minorEastAsia" w:hAnsiTheme="minorEastAsia" w:cstheme="minorEastAsia" w:hint="eastAsia"/>
                <w:sz w:val="18"/>
                <w:szCs w:val="18"/>
                <w:lang w:eastAsia="zh-CN" w:bidi="ar"/>
              </w:rPr>
              <w:t>*2</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2</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2</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550</w:t>
            </w:r>
            <w:r>
              <w:rPr>
                <w:rFonts w:asciiTheme="minorEastAsia" w:eastAsiaTheme="minorEastAsia" w:hAnsiTheme="minorEastAsia" w:cstheme="minorEastAsia" w:hint="eastAsia"/>
                <w:sz w:val="18"/>
                <w:szCs w:val="18"/>
                <w:lang w:eastAsia="zh-CN" w:bidi="ar"/>
              </w:rPr>
              <w:t>灯布围挡穿绳喷绘</w:t>
            </w:r>
            <w:r>
              <w:rPr>
                <w:rFonts w:asciiTheme="minorEastAsia" w:eastAsiaTheme="minorEastAsia" w:hAnsiTheme="minorEastAsia" w:cstheme="minorEastAsia" w:hint="eastAsia"/>
                <w:sz w:val="18"/>
                <w:szCs w:val="18"/>
                <w:lang w:eastAsia="zh-CN" w:bidi="ar"/>
              </w:rPr>
              <w:t>13</w:t>
            </w:r>
            <w:r>
              <w:rPr>
                <w:rFonts w:asciiTheme="minorEastAsia" w:eastAsiaTheme="minorEastAsia" w:hAnsiTheme="minorEastAsia" w:cstheme="minorEastAsia" w:hint="eastAsia"/>
                <w:sz w:val="18"/>
                <w:szCs w:val="18"/>
                <w:lang w:eastAsia="zh-CN" w:bidi="ar"/>
              </w:rPr>
              <w:t>米</w:t>
            </w:r>
            <w:r>
              <w:rPr>
                <w:rFonts w:asciiTheme="minorEastAsia" w:eastAsiaTheme="minorEastAsia" w:hAnsiTheme="minorEastAsia" w:cstheme="minorEastAsia" w:hint="eastAsia"/>
                <w:sz w:val="18"/>
                <w:szCs w:val="18"/>
                <w:lang w:eastAsia="zh-CN" w:bidi="ar"/>
              </w:rPr>
              <w:t>*2</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3</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550</w:t>
            </w:r>
            <w:r>
              <w:rPr>
                <w:rFonts w:asciiTheme="minorEastAsia" w:eastAsiaTheme="minorEastAsia" w:hAnsiTheme="minorEastAsia" w:cstheme="minorEastAsia" w:hint="eastAsia"/>
                <w:sz w:val="18"/>
                <w:szCs w:val="18"/>
                <w:lang w:eastAsia="zh-CN" w:bidi="ar"/>
              </w:rPr>
              <w:t>灯布围挡穿绳喷绘</w:t>
            </w:r>
            <w:r>
              <w:rPr>
                <w:rFonts w:asciiTheme="minorEastAsia" w:eastAsiaTheme="minorEastAsia" w:hAnsiTheme="minorEastAsia" w:cstheme="minorEastAsia" w:hint="eastAsia"/>
                <w:sz w:val="18"/>
                <w:szCs w:val="18"/>
                <w:lang w:eastAsia="zh-CN" w:bidi="ar"/>
              </w:rPr>
              <w:t>14*2</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4</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550</w:t>
            </w:r>
            <w:r>
              <w:rPr>
                <w:rFonts w:asciiTheme="minorEastAsia" w:eastAsiaTheme="minorEastAsia" w:hAnsiTheme="minorEastAsia" w:cstheme="minorEastAsia" w:hint="eastAsia"/>
                <w:sz w:val="18"/>
                <w:szCs w:val="18"/>
                <w:lang w:eastAsia="zh-CN" w:bidi="ar"/>
              </w:rPr>
              <w:t>灯布围挡穿绳喷绘</w:t>
            </w:r>
            <w:r>
              <w:rPr>
                <w:rFonts w:asciiTheme="minorEastAsia" w:eastAsiaTheme="minorEastAsia" w:hAnsiTheme="minorEastAsia" w:cstheme="minorEastAsia" w:hint="eastAsia"/>
                <w:sz w:val="18"/>
                <w:szCs w:val="18"/>
                <w:lang w:eastAsia="zh-CN" w:bidi="ar"/>
              </w:rPr>
              <w:t>6</w:t>
            </w:r>
            <w:r>
              <w:rPr>
                <w:rFonts w:asciiTheme="minorEastAsia" w:eastAsiaTheme="minorEastAsia" w:hAnsiTheme="minorEastAsia" w:cstheme="minorEastAsia" w:hint="eastAsia"/>
                <w:sz w:val="18"/>
                <w:szCs w:val="18"/>
                <w:lang w:eastAsia="zh-CN" w:bidi="ar"/>
              </w:rPr>
              <w:t>米</w:t>
            </w:r>
            <w:r>
              <w:rPr>
                <w:rFonts w:asciiTheme="minorEastAsia" w:eastAsiaTheme="minorEastAsia" w:hAnsiTheme="minorEastAsia" w:cstheme="minorEastAsia" w:hint="eastAsia"/>
                <w:sz w:val="18"/>
                <w:szCs w:val="18"/>
                <w:lang w:eastAsia="zh-CN" w:bidi="ar"/>
              </w:rPr>
              <w:t>*2</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5</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550</w:t>
            </w:r>
            <w:r>
              <w:rPr>
                <w:rFonts w:asciiTheme="minorEastAsia" w:eastAsiaTheme="minorEastAsia" w:hAnsiTheme="minorEastAsia" w:cstheme="minorEastAsia" w:hint="eastAsia"/>
                <w:sz w:val="18"/>
                <w:szCs w:val="18"/>
                <w:lang w:eastAsia="zh-CN" w:bidi="ar"/>
              </w:rPr>
              <w:t>灯布围挡穿绳喷绘</w:t>
            </w:r>
            <w:r>
              <w:rPr>
                <w:rFonts w:asciiTheme="minorEastAsia" w:eastAsiaTheme="minorEastAsia" w:hAnsiTheme="minorEastAsia" w:cstheme="minorEastAsia" w:hint="eastAsia"/>
                <w:sz w:val="18"/>
                <w:szCs w:val="18"/>
                <w:lang w:eastAsia="zh-CN" w:bidi="ar"/>
              </w:rPr>
              <w:t>9</w:t>
            </w:r>
            <w:r>
              <w:rPr>
                <w:rFonts w:asciiTheme="minorEastAsia" w:eastAsiaTheme="minorEastAsia" w:hAnsiTheme="minorEastAsia" w:cstheme="minorEastAsia" w:hint="eastAsia"/>
                <w:sz w:val="18"/>
                <w:szCs w:val="18"/>
                <w:lang w:eastAsia="zh-CN" w:bidi="ar"/>
              </w:rPr>
              <w:t>米</w:t>
            </w:r>
            <w:r>
              <w:rPr>
                <w:rFonts w:asciiTheme="minorEastAsia" w:eastAsiaTheme="minorEastAsia" w:hAnsiTheme="minorEastAsia" w:cstheme="minorEastAsia" w:hint="eastAsia"/>
                <w:sz w:val="18"/>
                <w:szCs w:val="18"/>
                <w:lang w:eastAsia="zh-CN" w:bidi="ar"/>
              </w:rPr>
              <w:t>*3.2</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6</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550</w:t>
            </w:r>
            <w:r>
              <w:rPr>
                <w:rFonts w:asciiTheme="minorEastAsia" w:eastAsiaTheme="minorEastAsia" w:hAnsiTheme="minorEastAsia" w:cstheme="minorEastAsia" w:hint="eastAsia"/>
                <w:sz w:val="18"/>
                <w:szCs w:val="18"/>
                <w:lang w:eastAsia="zh-CN" w:bidi="ar"/>
              </w:rPr>
              <w:t>灯布围挡穿绳喷绘</w:t>
            </w:r>
            <w:r>
              <w:rPr>
                <w:rFonts w:asciiTheme="minorEastAsia" w:eastAsiaTheme="minorEastAsia" w:hAnsiTheme="minorEastAsia" w:cstheme="minorEastAsia" w:hint="eastAsia"/>
                <w:sz w:val="18"/>
                <w:szCs w:val="18"/>
                <w:lang w:eastAsia="zh-CN" w:bidi="ar"/>
              </w:rPr>
              <w:t>10</w:t>
            </w:r>
            <w:r>
              <w:rPr>
                <w:rFonts w:asciiTheme="minorEastAsia" w:eastAsiaTheme="minorEastAsia" w:hAnsiTheme="minorEastAsia" w:cstheme="minorEastAsia" w:hint="eastAsia"/>
                <w:sz w:val="18"/>
                <w:szCs w:val="18"/>
                <w:lang w:eastAsia="zh-CN" w:bidi="ar"/>
              </w:rPr>
              <w:t>米</w:t>
            </w:r>
            <w:r>
              <w:rPr>
                <w:rFonts w:asciiTheme="minorEastAsia" w:eastAsiaTheme="minorEastAsia" w:hAnsiTheme="minorEastAsia" w:cstheme="minorEastAsia" w:hint="eastAsia"/>
                <w:sz w:val="18"/>
                <w:szCs w:val="18"/>
                <w:lang w:eastAsia="zh-CN" w:bidi="ar"/>
              </w:rPr>
              <w:t>*3.7</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2</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7</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550</w:t>
            </w:r>
            <w:r>
              <w:rPr>
                <w:rFonts w:asciiTheme="minorEastAsia" w:eastAsiaTheme="minorEastAsia" w:hAnsiTheme="minorEastAsia" w:cstheme="minorEastAsia" w:hint="eastAsia"/>
                <w:sz w:val="18"/>
                <w:szCs w:val="18"/>
                <w:lang w:eastAsia="zh-CN" w:bidi="ar"/>
              </w:rPr>
              <w:t>灯布围挡穿绳喷绘</w:t>
            </w:r>
            <w:r>
              <w:rPr>
                <w:rFonts w:asciiTheme="minorEastAsia" w:eastAsiaTheme="minorEastAsia" w:hAnsiTheme="minorEastAsia" w:cstheme="minorEastAsia" w:hint="eastAsia"/>
                <w:sz w:val="18"/>
                <w:szCs w:val="18"/>
                <w:lang w:eastAsia="zh-CN" w:bidi="ar"/>
              </w:rPr>
              <w:t>16</w:t>
            </w:r>
            <w:r>
              <w:rPr>
                <w:rFonts w:asciiTheme="minorEastAsia" w:eastAsiaTheme="minorEastAsia" w:hAnsiTheme="minorEastAsia" w:cstheme="minorEastAsia" w:hint="eastAsia"/>
                <w:sz w:val="18"/>
                <w:szCs w:val="18"/>
                <w:lang w:eastAsia="zh-CN" w:bidi="ar"/>
              </w:rPr>
              <w:t>米</w:t>
            </w:r>
            <w:r>
              <w:rPr>
                <w:rFonts w:asciiTheme="minorEastAsia" w:eastAsiaTheme="minorEastAsia" w:hAnsiTheme="minorEastAsia" w:cstheme="minorEastAsia" w:hint="eastAsia"/>
                <w:sz w:val="18"/>
                <w:szCs w:val="18"/>
                <w:lang w:eastAsia="zh-CN" w:bidi="ar"/>
              </w:rPr>
              <w:t>*2</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2</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8</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550</w:t>
            </w:r>
            <w:r>
              <w:rPr>
                <w:rFonts w:asciiTheme="minorEastAsia" w:eastAsiaTheme="minorEastAsia" w:hAnsiTheme="minorEastAsia" w:cstheme="minorEastAsia" w:hint="eastAsia"/>
                <w:sz w:val="18"/>
                <w:szCs w:val="18"/>
                <w:lang w:eastAsia="zh-CN" w:bidi="ar"/>
              </w:rPr>
              <w:t>灯布围挡穿绳喷绘</w:t>
            </w:r>
            <w:r>
              <w:rPr>
                <w:rFonts w:asciiTheme="minorEastAsia" w:eastAsiaTheme="minorEastAsia" w:hAnsiTheme="minorEastAsia" w:cstheme="minorEastAsia" w:hint="eastAsia"/>
                <w:sz w:val="18"/>
                <w:szCs w:val="18"/>
                <w:lang w:eastAsia="zh-CN" w:bidi="ar"/>
              </w:rPr>
              <w:t>23</w:t>
            </w:r>
            <w:r>
              <w:rPr>
                <w:rFonts w:asciiTheme="minorEastAsia" w:eastAsiaTheme="minorEastAsia" w:hAnsiTheme="minorEastAsia" w:cstheme="minorEastAsia" w:hint="eastAsia"/>
                <w:sz w:val="18"/>
                <w:szCs w:val="18"/>
                <w:lang w:eastAsia="zh-CN" w:bidi="ar"/>
              </w:rPr>
              <w:t>米</w:t>
            </w:r>
            <w:r>
              <w:rPr>
                <w:rFonts w:asciiTheme="minorEastAsia" w:eastAsiaTheme="minorEastAsia" w:hAnsiTheme="minorEastAsia" w:cstheme="minorEastAsia" w:hint="eastAsia"/>
                <w:sz w:val="18"/>
                <w:szCs w:val="18"/>
                <w:lang w:eastAsia="zh-CN" w:bidi="ar"/>
              </w:rPr>
              <w:t>*2.6</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9</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550</w:t>
            </w:r>
            <w:r>
              <w:rPr>
                <w:rFonts w:asciiTheme="minorEastAsia" w:eastAsiaTheme="minorEastAsia" w:hAnsiTheme="minorEastAsia" w:cstheme="minorEastAsia" w:hint="eastAsia"/>
                <w:sz w:val="18"/>
                <w:szCs w:val="18"/>
                <w:lang w:eastAsia="zh-CN" w:bidi="ar"/>
              </w:rPr>
              <w:t>灯布围挡穿绳喷绘</w:t>
            </w:r>
            <w:r>
              <w:rPr>
                <w:rFonts w:asciiTheme="minorEastAsia" w:eastAsiaTheme="minorEastAsia" w:hAnsiTheme="minorEastAsia" w:cstheme="minorEastAsia" w:hint="eastAsia"/>
                <w:sz w:val="18"/>
                <w:szCs w:val="18"/>
                <w:lang w:eastAsia="zh-CN" w:bidi="ar"/>
              </w:rPr>
              <w:t>49</w:t>
            </w:r>
            <w:r>
              <w:rPr>
                <w:rFonts w:asciiTheme="minorEastAsia" w:eastAsiaTheme="minorEastAsia" w:hAnsiTheme="minorEastAsia" w:cstheme="minorEastAsia" w:hint="eastAsia"/>
                <w:sz w:val="18"/>
                <w:szCs w:val="18"/>
                <w:lang w:eastAsia="zh-CN" w:bidi="ar"/>
              </w:rPr>
              <w:t>米</w:t>
            </w:r>
            <w:r>
              <w:rPr>
                <w:rFonts w:asciiTheme="minorEastAsia" w:eastAsiaTheme="minorEastAsia" w:hAnsiTheme="minorEastAsia" w:cstheme="minorEastAsia" w:hint="eastAsia"/>
                <w:sz w:val="18"/>
                <w:szCs w:val="18"/>
                <w:lang w:eastAsia="zh-CN" w:bidi="ar"/>
              </w:rPr>
              <w:t>*3</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10</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550</w:t>
            </w:r>
            <w:r>
              <w:rPr>
                <w:rFonts w:asciiTheme="minorEastAsia" w:eastAsiaTheme="minorEastAsia" w:hAnsiTheme="minorEastAsia" w:cstheme="minorEastAsia" w:hint="eastAsia"/>
                <w:sz w:val="18"/>
                <w:szCs w:val="18"/>
                <w:lang w:eastAsia="zh-CN" w:bidi="ar"/>
              </w:rPr>
              <w:t>灯布围挡穿绳喷绘</w:t>
            </w:r>
            <w:r>
              <w:rPr>
                <w:rFonts w:asciiTheme="minorEastAsia" w:eastAsiaTheme="minorEastAsia" w:hAnsiTheme="minorEastAsia" w:cstheme="minorEastAsia" w:hint="eastAsia"/>
                <w:sz w:val="18"/>
                <w:szCs w:val="18"/>
                <w:lang w:eastAsia="zh-CN" w:bidi="ar"/>
              </w:rPr>
              <w:t>10</w:t>
            </w:r>
            <w:r>
              <w:rPr>
                <w:rFonts w:asciiTheme="minorEastAsia" w:eastAsiaTheme="minorEastAsia" w:hAnsiTheme="minorEastAsia" w:cstheme="minorEastAsia" w:hint="eastAsia"/>
                <w:sz w:val="18"/>
                <w:szCs w:val="18"/>
                <w:lang w:eastAsia="zh-CN" w:bidi="ar"/>
              </w:rPr>
              <w:t>米</w:t>
            </w:r>
            <w:r>
              <w:rPr>
                <w:rFonts w:asciiTheme="minorEastAsia" w:eastAsiaTheme="minorEastAsia" w:hAnsiTheme="minorEastAsia" w:cstheme="minorEastAsia" w:hint="eastAsia"/>
                <w:sz w:val="18"/>
                <w:szCs w:val="18"/>
                <w:lang w:eastAsia="zh-CN" w:bidi="ar"/>
              </w:rPr>
              <w:t>*2</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11</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550</w:t>
            </w:r>
            <w:r>
              <w:rPr>
                <w:rFonts w:asciiTheme="minorEastAsia" w:eastAsiaTheme="minorEastAsia" w:hAnsiTheme="minorEastAsia" w:cstheme="minorEastAsia" w:hint="eastAsia"/>
                <w:sz w:val="18"/>
                <w:szCs w:val="18"/>
                <w:lang w:eastAsia="zh-CN" w:bidi="ar"/>
              </w:rPr>
              <w:t>灯布围挡穿绳喷绘</w:t>
            </w:r>
            <w:r>
              <w:rPr>
                <w:rFonts w:asciiTheme="minorEastAsia" w:eastAsiaTheme="minorEastAsia" w:hAnsiTheme="minorEastAsia" w:cstheme="minorEastAsia" w:hint="eastAsia"/>
                <w:sz w:val="18"/>
                <w:szCs w:val="18"/>
                <w:lang w:eastAsia="zh-CN" w:bidi="ar"/>
              </w:rPr>
              <w:t>90</w:t>
            </w:r>
            <w:r>
              <w:rPr>
                <w:rFonts w:asciiTheme="minorEastAsia" w:eastAsiaTheme="minorEastAsia" w:hAnsiTheme="minorEastAsia" w:cstheme="minorEastAsia" w:hint="eastAsia"/>
                <w:sz w:val="18"/>
                <w:szCs w:val="18"/>
                <w:lang w:eastAsia="zh-CN" w:bidi="ar"/>
              </w:rPr>
              <w:t>米</w:t>
            </w:r>
            <w:r>
              <w:rPr>
                <w:rFonts w:asciiTheme="minorEastAsia" w:eastAsiaTheme="minorEastAsia" w:hAnsiTheme="minorEastAsia" w:cstheme="minorEastAsia" w:hint="eastAsia"/>
                <w:sz w:val="18"/>
                <w:szCs w:val="18"/>
                <w:lang w:eastAsia="zh-CN" w:bidi="ar"/>
              </w:rPr>
              <w:t>*2</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12</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550</w:t>
            </w:r>
            <w:r>
              <w:rPr>
                <w:rFonts w:asciiTheme="minorEastAsia" w:eastAsiaTheme="minorEastAsia" w:hAnsiTheme="minorEastAsia" w:cstheme="minorEastAsia" w:hint="eastAsia"/>
                <w:sz w:val="18"/>
                <w:szCs w:val="18"/>
                <w:lang w:eastAsia="zh-CN" w:bidi="ar"/>
              </w:rPr>
              <w:t>灯布围挡穿绳喷绘</w:t>
            </w:r>
            <w:r>
              <w:rPr>
                <w:rFonts w:asciiTheme="minorEastAsia" w:eastAsiaTheme="minorEastAsia" w:hAnsiTheme="minorEastAsia" w:cstheme="minorEastAsia" w:hint="eastAsia"/>
                <w:sz w:val="18"/>
                <w:szCs w:val="18"/>
                <w:lang w:eastAsia="zh-CN" w:bidi="ar"/>
              </w:rPr>
              <w:t>16</w:t>
            </w:r>
            <w:r>
              <w:rPr>
                <w:rFonts w:asciiTheme="minorEastAsia" w:eastAsiaTheme="minorEastAsia" w:hAnsiTheme="minorEastAsia" w:cstheme="minorEastAsia" w:hint="eastAsia"/>
                <w:sz w:val="18"/>
                <w:szCs w:val="18"/>
                <w:lang w:eastAsia="zh-CN" w:bidi="ar"/>
              </w:rPr>
              <w:t>米</w:t>
            </w:r>
            <w:r>
              <w:rPr>
                <w:rFonts w:asciiTheme="minorEastAsia" w:eastAsiaTheme="minorEastAsia" w:hAnsiTheme="minorEastAsia" w:cstheme="minorEastAsia" w:hint="eastAsia"/>
                <w:sz w:val="18"/>
                <w:szCs w:val="18"/>
                <w:lang w:eastAsia="zh-CN" w:bidi="ar"/>
              </w:rPr>
              <w:t>*2</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13</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550</w:t>
            </w:r>
            <w:r>
              <w:rPr>
                <w:rFonts w:asciiTheme="minorEastAsia" w:eastAsiaTheme="minorEastAsia" w:hAnsiTheme="minorEastAsia" w:cstheme="minorEastAsia" w:hint="eastAsia"/>
                <w:sz w:val="18"/>
                <w:szCs w:val="18"/>
                <w:lang w:eastAsia="zh-CN" w:bidi="ar"/>
              </w:rPr>
              <w:t>灯布围挡穿绳喷绘</w:t>
            </w:r>
            <w:r>
              <w:rPr>
                <w:rFonts w:asciiTheme="minorEastAsia" w:eastAsiaTheme="minorEastAsia" w:hAnsiTheme="minorEastAsia" w:cstheme="minorEastAsia" w:hint="eastAsia"/>
                <w:sz w:val="18"/>
                <w:szCs w:val="18"/>
                <w:lang w:eastAsia="zh-CN" w:bidi="ar"/>
              </w:rPr>
              <w:t>16.2</w:t>
            </w:r>
            <w:r>
              <w:rPr>
                <w:rFonts w:asciiTheme="minorEastAsia" w:eastAsiaTheme="minorEastAsia" w:hAnsiTheme="minorEastAsia" w:cstheme="minorEastAsia" w:hint="eastAsia"/>
                <w:sz w:val="18"/>
                <w:szCs w:val="18"/>
                <w:lang w:eastAsia="zh-CN" w:bidi="ar"/>
              </w:rPr>
              <w:t>米</w:t>
            </w:r>
            <w:r>
              <w:rPr>
                <w:rFonts w:asciiTheme="minorEastAsia" w:eastAsiaTheme="minorEastAsia" w:hAnsiTheme="minorEastAsia" w:cstheme="minorEastAsia" w:hint="eastAsia"/>
                <w:sz w:val="18"/>
                <w:szCs w:val="18"/>
                <w:lang w:eastAsia="zh-CN" w:bidi="ar"/>
              </w:rPr>
              <w:t>*2</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14</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550</w:t>
            </w:r>
            <w:r>
              <w:rPr>
                <w:rFonts w:asciiTheme="minorEastAsia" w:eastAsiaTheme="minorEastAsia" w:hAnsiTheme="minorEastAsia" w:cstheme="minorEastAsia" w:hint="eastAsia"/>
                <w:sz w:val="18"/>
                <w:szCs w:val="18"/>
                <w:lang w:eastAsia="zh-CN" w:bidi="ar"/>
              </w:rPr>
              <w:t>灯布围挡穿绳喷绘</w:t>
            </w:r>
            <w:r>
              <w:rPr>
                <w:rFonts w:asciiTheme="minorEastAsia" w:eastAsiaTheme="minorEastAsia" w:hAnsiTheme="minorEastAsia" w:cstheme="minorEastAsia" w:hint="eastAsia"/>
                <w:sz w:val="18"/>
                <w:szCs w:val="18"/>
                <w:lang w:eastAsia="zh-CN" w:bidi="ar"/>
              </w:rPr>
              <w:t>6.7</w:t>
            </w:r>
            <w:r>
              <w:rPr>
                <w:rFonts w:asciiTheme="minorEastAsia" w:eastAsiaTheme="minorEastAsia" w:hAnsiTheme="minorEastAsia" w:cstheme="minorEastAsia" w:hint="eastAsia"/>
                <w:sz w:val="18"/>
                <w:szCs w:val="18"/>
                <w:lang w:eastAsia="zh-CN" w:bidi="ar"/>
              </w:rPr>
              <w:t>米</w:t>
            </w:r>
            <w:r>
              <w:rPr>
                <w:rFonts w:asciiTheme="minorEastAsia" w:eastAsiaTheme="minorEastAsia" w:hAnsiTheme="minorEastAsia" w:cstheme="minorEastAsia" w:hint="eastAsia"/>
                <w:sz w:val="18"/>
                <w:szCs w:val="18"/>
                <w:lang w:eastAsia="zh-CN" w:bidi="ar"/>
              </w:rPr>
              <w:t>*3.7</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2</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15</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550</w:t>
            </w:r>
            <w:r>
              <w:rPr>
                <w:rFonts w:asciiTheme="minorEastAsia" w:eastAsiaTheme="minorEastAsia" w:hAnsiTheme="minorEastAsia" w:cstheme="minorEastAsia" w:hint="eastAsia"/>
                <w:sz w:val="18"/>
                <w:szCs w:val="18"/>
                <w:lang w:eastAsia="zh-CN" w:bidi="ar"/>
              </w:rPr>
              <w:t>灯布窗户围挡喷绘</w:t>
            </w:r>
            <w:r>
              <w:rPr>
                <w:rFonts w:asciiTheme="minorEastAsia" w:eastAsiaTheme="minorEastAsia" w:hAnsiTheme="minorEastAsia" w:cstheme="minorEastAsia" w:hint="eastAsia"/>
                <w:sz w:val="18"/>
                <w:szCs w:val="18"/>
                <w:lang w:eastAsia="zh-CN" w:bidi="ar"/>
              </w:rPr>
              <w:t>3</w:t>
            </w:r>
            <w:r>
              <w:rPr>
                <w:rFonts w:asciiTheme="minorEastAsia" w:eastAsiaTheme="minorEastAsia" w:hAnsiTheme="minorEastAsia" w:cstheme="minorEastAsia" w:hint="eastAsia"/>
                <w:sz w:val="18"/>
                <w:szCs w:val="18"/>
                <w:lang w:eastAsia="zh-CN" w:bidi="ar"/>
              </w:rPr>
              <w:t>米</w:t>
            </w:r>
            <w:r>
              <w:rPr>
                <w:rFonts w:asciiTheme="minorEastAsia" w:eastAsiaTheme="minorEastAsia" w:hAnsiTheme="minorEastAsia" w:cstheme="minorEastAsia" w:hint="eastAsia"/>
                <w:sz w:val="18"/>
                <w:szCs w:val="18"/>
                <w:lang w:eastAsia="zh-CN" w:bidi="ar"/>
              </w:rPr>
              <w:t>*4</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4</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16</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550</w:t>
            </w:r>
            <w:r>
              <w:rPr>
                <w:rFonts w:asciiTheme="minorEastAsia" w:eastAsiaTheme="minorEastAsia" w:hAnsiTheme="minorEastAsia" w:cstheme="minorEastAsia" w:hint="eastAsia"/>
                <w:sz w:val="18"/>
                <w:szCs w:val="18"/>
                <w:lang w:eastAsia="zh-CN" w:bidi="ar"/>
              </w:rPr>
              <w:t>灯布窗户围挡喷绘</w:t>
            </w:r>
            <w:r>
              <w:rPr>
                <w:rFonts w:asciiTheme="minorEastAsia" w:eastAsiaTheme="minorEastAsia" w:hAnsiTheme="minorEastAsia" w:cstheme="minorEastAsia" w:hint="eastAsia"/>
                <w:sz w:val="18"/>
                <w:szCs w:val="18"/>
                <w:lang w:eastAsia="zh-CN" w:bidi="ar"/>
              </w:rPr>
              <w:t>3</w:t>
            </w:r>
            <w:r>
              <w:rPr>
                <w:rFonts w:asciiTheme="minorEastAsia" w:eastAsiaTheme="minorEastAsia" w:hAnsiTheme="minorEastAsia" w:cstheme="minorEastAsia" w:hint="eastAsia"/>
                <w:sz w:val="18"/>
                <w:szCs w:val="18"/>
                <w:lang w:eastAsia="zh-CN" w:bidi="ar"/>
              </w:rPr>
              <w:t>米</w:t>
            </w:r>
            <w:r>
              <w:rPr>
                <w:rFonts w:asciiTheme="minorEastAsia" w:eastAsiaTheme="minorEastAsia" w:hAnsiTheme="minorEastAsia" w:cstheme="minorEastAsia" w:hint="eastAsia"/>
                <w:sz w:val="18"/>
                <w:szCs w:val="18"/>
                <w:lang w:eastAsia="zh-CN" w:bidi="ar"/>
              </w:rPr>
              <w:t>*1.5</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2</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lastRenderedPageBreak/>
              <w:t>17</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550</w:t>
            </w:r>
            <w:r>
              <w:rPr>
                <w:rFonts w:asciiTheme="minorEastAsia" w:eastAsiaTheme="minorEastAsia" w:hAnsiTheme="minorEastAsia" w:cstheme="minorEastAsia" w:hint="eastAsia"/>
                <w:sz w:val="18"/>
                <w:szCs w:val="18"/>
                <w:lang w:eastAsia="zh-CN" w:bidi="ar"/>
              </w:rPr>
              <w:t>灯布窗户围挡喷绘</w:t>
            </w:r>
            <w:r>
              <w:rPr>
                <w:rFonts w:asciiTheme="minorEastAsia" w:eastAsiaTheme="minorEastAsia" w:hAnsiTheme="minorEastAsia" w:cstheme="minorEastAsia" w:hint="eastAsia"/>
                <w:sz w:val="18"/>
                <w:szCs w:val="18"/>
                <w:lang w:eastAsia="zh-CN" w:bidi="ar"/>
              </w:rPr>
              <w:t>3</w:t>
            </w:r>
            <w:r>
              <w:rPr>
                <w:rFonts w:asciiTheme="minorEastAsia" w:eastAsiaTheme="minorEastAsia" w:hAnsiTheme="minorEastAsia" w:cstheme="minorEastAsia" w:hint="eastAsia"/>
                <w:sz w:val="18"/>
                <w:szCs w:val="18"/>
                <w:lang w:eastAsia="zh-CN" w:bidi="ar"/>
              </w:rPr>
              <w:t>米</w:t>
            </w:r>
            <w:r>
              <w:rPr>
                <w:rFonts w:asciiTheme="minorEastAsia" w:eastAsiaTheme="minorEastAsia" w:hAnsiTheme="minorEastAsia" w:cstheme="minorEastAsia" w:hint="eastAsia"/>
                <w:sz w:val="18"/>
                <w:szCs w:val="18"/>
                <w:lang w:eastAsia="zh-CN" w:bidi="ar"/>
              </w:rPr>
              <w:t>*6</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5</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18</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围挡穿绳红布</w:t>
            </w:r>
            <w:r>
              <w:rPr>
                <w:rFonts w:asciiTheme="minorEastAsia" w:eastAsiaTheme="minorEastAsia" w:hAnsiTheme="minorEastAsia" w:cstheme="minorEastAsia" w:hint="eastAsia"/>
                <w:sz w:val="18"/>
                <w:szCs w:val="18"/>
                <w:lang w:eastAsia="zh-CN" w:bidi="ar"/>
              </w:rPr>
              <w:t>135</w:t>
            </w:r>
            <w:r>
              <w:rPr>
                <w:rFonts w:asciiTheme="minorEastAsia" w:eastAsiaTheme="minorEastAsia" w:hAnsiTheme="minorEastAsia" w:cstheme="minorEastAsia" w:hint="eastAsia"/>
                <w:sz w:val="18"/>
                <w:szCs w:val="18"/>
                <w:lang w:eastAsia="zh-CN" w:bidi="ar"/>
              </w:rPr>
              <w:t>米</w:t>
            </w:r>
            <w:r>
              <w:rPr>
                <w:rFonts w:asciiTheme="minorEastAsia" w:eastAsiaTheme="minorEastAsia" w:hAnsiTheme="minorEastAsia" w:cstheme="minorEastAsia" w:hint="eastAsia"/>
                <w:sz w:val="18"/>
                <w:szCs w:val="18"/>
                <w:lang w:eastAsia="zh-CN" w:bidi="ar"/>
              </w:rPr>
              <w:t>*2</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19</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太空架喷绘围挡</w:t>
            </w:r>
            <w:r>
              <w:rPr>
                <w:rFonts w:asciiTheme="minorEastAsia" w:eastAsiaTheme="minorEastAsia" w:hAnsiTheme="minorEastAsia" w:cstheme="minorEastAsia" w:hint="eastAsia"/>
                <w:sz w:val="18"/>
                <w:szCs w:val="18"/>
                <w:lang w:eastAsia="zh-CN" w:bidi="ar"/>
              </w:rPr>
              <w:t>85</w:t>
            </w:r>
            <w:r>
              <w:rPr>
                <w:rFonts w:asciiTheme="minorEastAsia" w:eastAsiaTheme="minorEastAsia" w:hAnsiTheme="minorEastAsia" w:cstheme="minorEastAsia" w:hint="eastAsia"/>
                <w:sz w:val="18"/>
                <w:szCs w:val="18"/>
                <w:lang w:eastAsia="zh-CN" w:bidi="ar"/>
              </w:rPr>
              <w:t>米</w:t>
            </w:r>
            <w:r>
              <w:rPr>
                <w:rFonts w:asciiTheme="minorEastAsia" w:eastAsiaTheme="minorEastAsia" w:hAnsiTheme="minorEastAsia" w:cstheme="minorEastAsia" w:hint="eastAsia"/>
                <w:sz w:val="18"/>
                <w:szCs w:val="18"/>
                <w:lang w:eastAsia="zh-CN" w:bidi="ar"/>
              </w:rPr>
              <w:t>*3</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20</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报到点展架指示牌</w:t>
            </w:r>
            <w:r>
              <w:rPr>
                <w:rFonts w:asciiTheme="minorEastAsia" w:eastAsiaTheme="minorEastAsia" w:hAnsiTheme="minorEastAsia" w:cstheme="minorEastAsia" w:hint="eastAsia"/>
                <w:sz w:val="18"/>
                <w:szCs w:val="18"/>
                <w:lang w:eastAsia="zh-CN" w:bidi="ar"/>
              </w:rPr>
              <w:t>1.6</w:t>
            </w:r>
            <w:r>
              <w:rPr>
                <w:rFonts w:asciiTheme="minorEastAsia" w:eastAsiaTheme="minorEastAsia" w:hAnsiTheme="minorEastAsia" w:cstheme="minorEastAsia" w:hint="eastAsia"/>
                <w:sz w:val="18"/>
                <w:szCs w:val="18"/>
                <w:lang w:eastAsia="zh-CN" w:bidi="ar"/>
              </w:rPr>
              <w:t>米</w:t>
            </w:r>
            <w:r>
              <w:rPr>
                <w:rFonts w:asciiTheme="minorEastAsia" w:eastAsiaTheme="minorEastAsia" w:hAnsiTheme="minorEastAsia" w:cstheme="minorEastAsia" w:hint="eastAsia"/>
                <w:sz w:val="18"/>
                <w:szCs w:val="18"/>
                <w:lang w:eastAsia="zh-CN" w:bidi="ar"/>
              </w:rPr>
              <w:t>*2.5</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8</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21</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800</w:t>
            </w:r>
            <w:r>
              <w:rPr>
                <w:rFonts w:asciiTheme="minorEastAsia" w:eastAsiaTheme="minorEastAsia" w:hAnsiTheme="minorEastAsia" w:cstheme="minorEastAsia" w:hint="eastAsia"/>
                <w:sz w:val="18"/>
                <w:szCs w:val="18"/>
                <w:lang w:eastAsia="zh-CN" w:bidi="ar"/>
              </w:rPr>
              <w:t>米活动区指示牌</w:t>
            </w:r>
            <w:r>
              <w:rPr>
                <w:rFonts w:asciiTheme="minorEastAsia" w:eastAsiaTheme="minorEastAsia" w:hAnsiTheme="minorEastAsia" w:cstheme="minorEastAsia" w:hint="eastAsia"/>
                <w:sz w:val="18"/>
                <w:szCs w:val="18"/>
                <w:lang w:eastAsia="zh-CN" w:bidi="ar"/>
              </w:rPr>
              <w:t>1.6</w:t>
            </w:r>
            <w:r>
              <w:rPr>
                <w:rFonts w:asciiTheme="minorEastAsia" w:eastAsiaTheme="minorEastAsia" w:hAnsiTheme="minorEastAsia" w:cstheme="minorEastAsia" w:hint="eastAsia"/>
                <w:sz w:val="18"/>
                <w:szCs w:val="18"/>
                <w:lang w:eastAsia="zh-CN" w:bidi="ar"/>
              </w:rPr>
              <w:t>米</w:t>
            </w:r>
            <w:r>
              <w:rPr>
                <w:rFonts w:asciiTheme="minorEastAsia" w:eastAsiaTheme="minorEastAsia" w:hAnsiTheme="minorEastAsia" w:cstheme="minorEastAsia" w:hint="eastAsia"/>
                <w:sz w:val="18"/>
                <w:szCs w:val="18"/>
                <w:lang w:eastAsia="zh-CN" w:bidi="ar"/>
              </w:rPr>
              <w:t>*2.5</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22</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100</w:t>
            </w:r>
            <w:r>
              <w:rPr>
                <w:rFonts w:asciiTheme="minorEastAsia" w:eastAsiaTheme="minorEastAsia" w:hAnsiTheme="minorEastAsia" w:cstheme="minorEastAsia" w:hint="eastAsia"/>
                <w:sz w:val="18"/>
                <w:szCs w:val="18"/>
                <w:lang w:eastAsia="zh-CN" w:bidi="ar"/>
              </w:rPr>
              <w:t>米、铅球等活动区指示牌</w:t>
            </w:r>
            <w:r>
              <w:rPr>
                <w:rFonts w:asciiTheme="minorEastAsia" w:eastAsiaTheme="minorEastAsia" w:hAnsiTheme="minorEastAsia" w:cstheme="minorEastAsia" w:hint="eastAsia"/>
                <w:sz w:val="18"/>
                <w:szCs w:val="18"/>
                <w:lang w:eastAsia="zh-CN" w:bidi="ar"/>
              </w:rPr>
              <w:t>1.6</w:t>
            </w:r>
            <w:r>
              <w:rPr>
                <w:rFonts w:asciiTheme="minorEastAsia" w:eastAsiaTheme="minorEastAsia" w:hAnsiTheme="minorEastAsia" w:cstheme="minorEastAsia" w:hint="eastAsia"/>
                <w:sz w:val="18"/>
                <w:szCs w:val="18"/>
                <w:lang w:eastAsia="zh-CN" w:bidi="ar"/>
              </w:rPr>
              <w:t>米</w:t>
            </w:r>
            <w:r>
              <w:rPr>
                <w:rFonts w:asciiTheme="minorEastAsia" w:eastAsiaTheme="minorEastAsia" w:hAnsiTheme="minorEastAsia" w:cstheme="minorEastAsia" w:hint="eastAsia"/>
                <w:sz w:val="18"/>
                <w:szCs w:val="18"/>
                <w:lang w:eastAsia="zh-CN" w:bidi="ar"/>
              </w:rPr>
              <w:t>*2.5</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23</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出口方向</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考完离场</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20</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24</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太空架</w:t>
            </w:r>
            <w:r>
              <w:rPr>
                <w:rFonts w:asciiTheme="minorEastAsia" w:eastAsiaTheme="minorEastAsia" w:hAnsiTheme="minorEastAsia" w:cstheme="minorEastAsia" w:hint="eastAsia"/>
                <w:sz w:val="18"/>
                <w:szCs w:val="18"/>
                <w:lang w:eastAsia="zh-CN" w:bidi="ar"/>
              </w:rPr>
              <w:t>6.4</w:t>
            </w:r>
            <w:r>
              <w:rPr>
                <w:rFonts w:asciiTheme="minorEastAsia" w:eastAsiaTheme="minorEastAsia" w:hAnsiTheme="minorEastAsia" w:cstheme="minorEastAsia" w:hint="eastAsia"/>
                <w:sz w:val="18"/>
                <w:szCs w:val="18"/>
                <w:lang w:eastAsia="zh-CN" w:bidi="ar"/>
              </w:rPr>
              <w:t>米</w:t>
            </w:r>
            <w:r>
              <w:rPr>
                <w:rFonts w:asciiTheme="minorEastAsia" w:eastAsiaTheme="minorEastAsia" w:hAnsiTheme="minorEastAsia" w:cstheme="minorEastAsia" w:hint="eastAsia"/>
                <w:sz w:val="18"/>
                <w:szCs w:val="18"/>
                <w:lang w:eastAsia="zh-CN" w:bidi="ar"/>
              </w:rPr>
              <w:t>*3.4</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rsidP="0000600D">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25</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800</w:t>
            </w:r>
            <w:r>
              <w:rPr>
                <w:rFonts w:asciiTheme="minorEastAsia" w:eastAsiaTheme="minorEastAsia" w:hAnsiTheme="minorEastAsia" w:cstheme="minorEastAsia" w:hint="eastAsia"/>
                <w:sz w:val="18"/>
                <w:szCs w:val="18"/>
                <w:lang w:eastAsia="zh-CN" w:bidi="ar"/>
              </w:rPr>
              <w:t>米测试场地</w:t>
            </w:r>
            <w:r>
              <w:rPr>
                <w:rFonts w:asciiTheme="minorEastAsia" w:eastAsiaTheme="minorEastAsia" w:hAnsiTheme="minorEastAsia" w:cstheme="minorEastAsia" w:hint="eastAsia"/>
                <w:sz w:val="18"/>
                <w:szCs w:val="18"/>
                <w:lang w:eastAsia="zh-CN" w:bidi="ar"/>
              </w:rPr>
              <w:t xml:space="preserve"> KT</w:t>
            </w:r>
            <w:r>
              <w:rPr>
                <w:rFonts w:asciiTheme="minorEastAsia" w:eastAsiaTheme="minorEastAsia" w:hAnsiTheme="minorEastAsia" w:cstheme="minorEastAsia" w:hint="eastAsia"/>
                <w:sz w:val="18"/>
                <w:szCs w:val="18"/>
                <w:lang w:eastAsia="zh-CN" w:bidi="ar"/>
              </w:rPr>
              <w:t>板指示牌</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24</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26</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100</w:t>
            </w:r>
            <w:r>
              <w:rPr>
                <w:rFonts w:asciiTheme="minorEastAsia" w:eastAsiaTheme="minorEastAsia" w:hAnsiTheme="minorEastAsia" w:cstheme="minorEastAsia" w:hint="eastAsia"/>
                <w:sz w:val="18"/>
                <w:szCs w:val="18"/>
                <w:lang w:eastAsia="zh-CN" w:bidi="ar"/>
              </w:rPr>
              <w:t>米、铅球等测试场地</w:t>
            </w:r>
            <w:r>
              <w:rPr>
                <w:rFonts w:asciiTheme="minorEastAsia" w:eastAsiaTheme="minorEastAsia" w:hAnsiTheme="minorEastAsia" w:cstheme="minorEastAsia" w:hint="eastAsia"/>
                <w:sz w:val="18"/>
                <w:szCs w:val="18"/>
                <w:lang w:eastAsia="zh-CN" w:bidi="ar"/>
              </w:rPr>
              <w:t xml:space="preserve"> KT</w:t>
            </w:r>
            <w:r>
              <w:rPr>
                <w:rFonts w:asciiTheme="minorEastAsia" w:eastAsiaTheme="minorEastAsia" w:hAnsiTheme="minorEastAsia" w:cstheme="minorEastAsia" w:hint="eastAsia"/>
                <w:sz w:val="18"/>
                <w:szCs w:val="18"/>
                <w:lang w:eastAsia="zh-CN" w:bidi="ar"/>
              </w:rPr>
              <w:t>板指示牌</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3</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27</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550</w:t>
            </w:r>
            <w:r>
              <w:rPr>
                <w:rFonts w:asciiTheme="minorEastAsia" w:eastAsiaTheme="minorEastAsia" w:hAnsiTheme="minorEastAsia" w:cstheme="minorEastAsia" w:hint="eastAsia"/>
                <w:sz w:val="18"/>
                <w:szCs w:val="18"/>
                <w:lang w:eastAsia="zh-CN" w:bidi="ar"/>
              </w:rPr>
              <w:t>灯布喷绘条幅</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条</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28</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立定三级跳说明牌</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12</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29</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禁止明火告知指示牌</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10</w:t>
            </w:r>
          </w:p>
        </w:tc>
        <w:tc>
          <w:tcPr>
            <w:tcW w:w="68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30</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南门出口方向牌</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3</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31</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小心台阶地贴</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30</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张</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32</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小心脚下地贴</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2</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张</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33</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圆形地贴</w:t>
            </w:r>
            <w:r>
              <w:rPr>
                <w:rFonts w:asciiTheme="minorEastAsia" w:eastAsiaTheme="minorEastAsia" w:hAnsiTheme="minorEastAsia" w:cstheme="minorEastAsia" w:hint="eastAsia"/>
                <w:sz w:val="18"/>
                <w:szCs w:val="18"/>
                <w:lang w:eastAsia="zh-CN" w:bidi="ar"/>
              </w:rPr>
              <w:t>1</w:t>
            </w:r>
            <w:r>
              <w:rPr>
                <w:rFonts w:asciiTheme="minorEastAsia" w:eastAsiaTheme="minorEastAsia" w:hAnsiTheme="minorEastAsia" w:cstheme="minorEastAsia" w:hint="eastAsia"/>
                <w:sz w:val="18"/>
                <w:szCs w:val="18"/>
                <w:lang w:eastAsia="zh-CN" w:bidi="ar"/>
              </w:rPr>
              <w:t>～</w:t>
            </w:r>
            <w:r>
              <w:rPr>
                <w:rFonts w:asciiTheme="minorEastAsia" w:eastAsiaTheme="minorEastAsia" w:hAnsiTheme="minorEastAsia" w:cstheme="minorEastAsia" w:hint="eastAsia"/>
                <w:sz w:val="18"/>
                <w:szCs w:val="18"/>
                <w:lang w:eastAsia="zh-CN" w:bidi="ar"/>
              </w:rPr>
              <w:t>16</w:t>
            </w:r>
            <w:r>
              <w:rPr>
                <w:rFonts w:asciiTheme="minorEastAsia" w:eastAsiaTheme="minorEastAsia" w:hAnsiTheme="minorEastAsia" w:cstheme="minorEastAsia" w:hint="eastAsia"/>
                <w:sz w:val="18"/>
                <w:szCs w:val="18"/>
                <w:lang w:eastAsia="zh-CN" w:bidi="ar"/>
              </w:rPr>
              <w:t>号</w:t>
            </w:r>
            <w:r>
              <w:rPr>
                <w:rFonts w:asciiTheme="minorEastAsia" w:eastAsiaTheme="minorEastAsia" w:hAnsiTheme="minorEastAsia" w:cstheme="minorEastAsia" w:hint="eastAsia"/>
                <w:sz w:val="18"/>
                <w:szCs w:val="18"/>
                <w:lang w:eastAsia="zh-CN" w:bidi="ar"/>
              </w:rPr>
              <w:t>6</w:t>
            </w:r>
            <w:r>
              <w:rPr>
                <w:rFonts w:asciiTheme="minorEastAsia" w:eastAsiaTheme="minorEastAsia" w:hAnsiTheme="minorEastAsia" w:cstheme="minorEastAsia" w:hint="eastAsia"/>
                <w:sz w:val="18"/>
                <w:szCs w:val="18"/>
                <w:lang w:eastAsia="zh-CN" w:bidi="ar"/>
              </w:rPr>
              <w:t>组，</w:t>
            </w:r>
            <w:r>
              <w:rPr>
                <w:rFonts w:asciiTheme="minorEastAsia" w:eastAsiaTheme="minorEastAsia" w:hAnsiTheme="minorEastAsia" w:cstheme="minorEastAsia" w:hint="eastAsia"/>
                <w:sz w:val="18"/>
                <w:szCs w:val="18"/>
                <w:lang w:eastAsia="zh-CN" w:bidi="ar"/>
              </w:rPr>
              <w:t>1</w:t>
            </w:r>
            <w:r>
              <w:rPr>
                <w:rFonts w:asciiTheme="minorEastAsia" w:eastAsiaTheme="minorEastAsia" w:hAnsiTheme="minorEastAsia" w:cstheme="minorEastAsia" w:hint="eastAsia"/>
                <w:sz w:val="18"/>
                <w:szCs w:val="18"/>
                <w:lang w:eastAsia="zh-CN" w:bidi="ar"/>
              </w:rPr>
              <w:t>～</w:t>
            </w:r>
            <w:r>
              <w:rPr>
                <w:rFonts w:asciiTheme="minorEastAsia" w:eastAsiaTheme="minorEastAsia" w:hAnsiTheme="minorEastAsia" w:cstheme="minorEastAsia" w:hint="eastAsia"/>
                <w:sz w:val="18"/>
                <w:szCs w:val="18"/>
                <w:lang w:eastAsia="zh-CN" w:bidi="ar"/>
              </w:rPr>
              <w:t>6</w:t>
            </w:r>
            <w:r>
              <w:rPr>
                <w:rFonts w:asciiTheme="minorEastAsia" w:eastAsiaTheme="minorEastAsia" w:hAnsiTheme="minorEastAsia" w:cstheme="minorEastAsia" w:hint="eastAsia"/>
                <w:sz w:val="18"/>
                <w:szCs w:val="18"/>
                <w:lang w:eastAsia="zh-CN" w:bidi="ar"/>
              </w:rPr>
              <w:t>号五组红底</w:t>
            </w:r>
            <w:proofErr w:type="gramStart"/>
            <w:r>
              <w:rPr>
                <w:rFonts w:asciiTheme="minorEastAsia" w:eastAsiaTheme="minorEastAsia" w:hAnsiTheme="minorEastAsia" w:cstheme="minorEastAsia" w:hint="eastAsia"/>
                <w:sz w:val="18"/>
                <w:szCs w:val="18"/>
                <w:lang w:eastAsia="zh-CN" w:bidi="ar"/>
              </w:rPr>
              <w:t>黄字黄字</w:t>
            </w:r>
            <w:proofErr w:type="gramEnd"/>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126</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张</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34</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长条黄色地贴</w:t>
            </w:r>
            <w:r>
              <w:rPr>
                <w:rFonts w:asciiTheme="minorEastAsia" w:eastAsiaTheme="minorEastAsia" w:hAnsiTheme="minorEastAsia" w:cstheme="minorEastAsia" w:hint="eastAsia"/>
                <w:sz w:val="18"/>
                <w:szCs w:val="18"/>
                <w:lang w:eastAsia="zh-CN" w:bidi="ar"/>
              </w:rPr>
              <w:t>6X60cm</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126</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张</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35</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单向箭头标志长条黄色地贴</w:t>
            </w:r>
            <w:r>
              <w:rPr>
                <w:rFonts w:asciiTheme="minorEastAsia" w:eastAsiaTheme="minorEastAsia" w:hAnsiTheme="minorEastAsia" w:cstheme="minorEastAsia" w:hint="eastAsia"/>
                <w:sz w:val="18"/>
                <w:szCs w:val="18"/>
                <w:lang w:eastAsia="zh-CN" w:bidi="ar"/>
              </w:rPr>
              <w:t>6X60cm</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8</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张</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36</w:t>
            </w:r>
          </w:p>
        </w:tc>
        <w:tc>
          <w:tcPr>
            <w:tcW w:w="538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left"/>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背胶</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起跑方向</w:t>
            </w:r>
            <w:r>
              <w:rPr>
                <w:rFonts w:asciiTheme="minorEastAsia" w:eastAsiaTheme="minorEastAsia" w:hAnsiTheme="minorEastAsia" w:cstheme="minorEastAsia" w:hint="eastAsia"/>
                <w:sz w:val="18"/>
                <w:szCs w:val="18"/>
                <w:lang w:eastAsia="zh-CN" w:bidi="ar"/>
              </w:rPr>
              <w:t>0.4*0.9</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6</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张</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37</w:t>
            </w:r>
          </w:p>
        </w:tc>
        <w:tc>
          <w:tcPr>
            <w:tcW w:w="538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背胶</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体测期间，此馆封闭</w:t>
            </w:r>
            <w:r>
              <w:rPr>
                <w:rFonts w:asciiTheme="minorEastAsia" w:eastAsiaTheme="minorEastAsia" w:hAnsiTheme="minorEastAsia" w:cstheme="minorEastAsia" w:hint="eastAsia"/>
                <w:sz w:val="18"/>
                <w:szCs w:val="18"/>
                <w:lang w:eastAsia="zh-CN" w:bidi="ar"/>
              </w:rPr>
              <w:t>0.6*0.8</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2</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张</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38</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冷板指示牌</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号码布佩戴方法</w:t>
            </w:r>
            <w:r>
              <w:rPr>
                <w:rFonts w:asciiTheme="minorEastAsia" w:eastAsiaTheme="minorEastAsia" w:hAnsiTheme="minorEastAsia" w:cstheme="minorEastAsia" w:hint="eastAsia"/>
                <w:sz w:val="18"/>
                <w:szCs w:val="18"/>
                <w:lang w:eastAsia="zh-CN" w:bidi="ar"/>
              </w:rPr>
              <w:t>0.8*1.2</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3</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39</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冷板指示牌</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地区联络人员工作室</w:t>
            </w:r>
            <w:r>
              <w:rPr>
                <w:rFonts w:asciiTheme="minorEastAsia" w:eastAsiaTheme="minorEastAsia" w:hAnsiTheme="minorEastAsia" w:cstheme="minorEastAsia" w:hint="eastAsia"/>
                <w:sz w:val="18"/>
                <w:szCs w:val="18"/>
                <w:lang w:eastAsia="zh-CN" w:bidi="ar"/>
              </w:rPr>
              <w:t>0.3*0.8</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40</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冷板指示牌</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立定三级跳远调整申请处</w:t>
            </w:r>
            <w:r>
              <w:rPr>
                <w:rFonts w:asciiTheme="minorEastAsia" w:eastAsiaTheme="minorEastAsia" w:hAnsiTheme="minorEastAsia" w:cstheme="minorEastAsia" w:hint="eastAsia"/>
                <w:sz w:val="18"/>
                <w:szCs w:val="18"/>
                <w:lang w:eastAsia="zh-CN" w:bidi="ar"/>
              </w:rPr>
              <w:t>0.9-1.2</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41</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冷板指示牌</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告示：</w:t>
            </w:r>
            <w:proofErr w:type="gramStart"/>
            <w:r>
              <w:rPr>
                <w:rFonts w:asciiTheme="minorEastAsia" w:eastAsiaTheme="minorEastAsia" w:hAnsiTheme="minorEastAsia" w:cstheme="minorEastAsia" w:hint="eastAsia"/>
                <w:sz w:val="18"/>
                <w:szCs w:val="18"/>
                <w:lang w:eastAsia="zh-CN" w:bidi="ar"/>
              </w:rPr>
              <w:t>立跳申请</w:t>
            </w:r>
            <w:proofErr w:type="gramEnd"/>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2</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42</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冷板指示牌</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报到处出口→</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43</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冷板指示牌</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考官工作证领取、回收处</w:t>
            </w:r>
            <w:r>
              <w:rPr>
                <w:rFonts w:asciiTheme="minorEastAsia" w:eastAsiaTheme="minorEastAsia" w:hAnsiTheme="minorEastAsia" w:cstheme="minorEastAsia" w:hint="eastAsia"/>
                <w:sz w:val="18"/>
                <w:szCs w:val="18"/>
                <w:lang w:eastAsia="zh-CN" w:bidi="ar"/>
              </w:rPr>
              <w:t>0.5*0.8</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44</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冷板指示牌</w:t>
            </w:r>
            <w:r>
              <w:rPr>
                <w:rFonts w:asciiTheme="minorEastAsia" w:eastAsiaTheme="minorEastAsia" w:hAnsiTheme="minorEastAsia" w:cstheme="minorEastAsia" w:hint="eastAsia"/>
                <w:sz w:val="18"/>
                <w:szCs w:val="18"/>
                <w:lang w:eastAsia="zh-CN" w:bidi="ar"/>
              </w:rPr>
              <w:t xml:space="preserve"> </w:t>
            </w:r>
            <w:proofErr w:type="gramStart"/>
            <w:r>
              <w:rPr>
                <w:rFonts w:asciiTheme="minorEastAsia" w:eastAsiaTheme="minorEastAsia" w:hAnsiTheme="minorEastAsia" w:cstheme="minorEastAsia" w:hint="eastAsia"/>
                <w:sz w:val="18"/>
                <w:szCs w:val="18"/>
                <w:lang w:eastAsia="zh-CN" w:bidi="ar"/>
              </w:rPr>
              <w:t>立跳</w:t>
            </w:r>
            <w:r>
              <w:rPr>
                <w:rFonts w:asciiTheme="minorEastAsia" w:eastAsiaTheme="minorEastAsia" w:hAnsiTheme="minorEastAsia" w:cstheme="minorEastAsia" w:hint="eastAsia"/>
                <w:sz w:val="18"/>
                <w:szCs w:val="18"/>
                <w:lang w:eastAsia="zh-CN" w:bidi="ar"/>
              </w:rPr>
              <w:t>1</w:t>
            </w:r>
            <w:r>
              <w:rPr>
                <w:rFonts w:asciiTheme="minorEastAsia" w:eastAsiaTheme="minorEastAsia" w:hAnsiTheme="minorEastAsia" w:cstheme="minorEastAsia" w:hint="eastAsia"/>
                <w:sz w:val="18"/>
                <w:szCs w:val="18"/>
                <w:lang w:eastAsia="zh-CN" w:bidi="ar"/>
              </w:rPr>
              <w:t>、</w:t>
            </w:r>
            <w:r>
              <w:rPr>
                <w:rFonts w:asciiTheme="minorEastAsia" w:eastAsiaTheme="minorEastAsia" w:hAnsiTheme="minorEastAsia" w:cstheme="minorEastAsia" w:hint="eastAsia"/>
                <w:sz w:val="18"/>
                <w:szCs w:val="18"/>
                <w:lang w:eastAsia="zh-CN" w:bidi="ar"/>
              </w:rPr>
              <w:t>2</w:t>
            </w:r>
            <w:r>
              <w:rPr>
                <w:rFonts w:asciiTheme="minorEastAsia" w:eastAsiaTheme="minorEastAsia" w:hAnsiTheme="minorEastAsia" w:cstheme="minorEastAsia" w:hint="eastAsia"/>
                <w:sz w:val="18"/>
                <w:szCs w:val="18"/>
                <w:lang w:eastAsia="zh-CN" w:bidi="ar"/>
              </w:rPr>
              <w:t>、</w:t>
            </w:r>
            <w:r>
              <w:rPr>
                <w:rFonts w:asciiTheme="minorEastAsia" w:eastAsiaTheme="minorEastAsia" w:hAnsiTheme="minorEastAsia" w:cstheme="minorEastAsia" w:hint="eastAsia"/>
                <w:sz w:val="18"/>
                <w:szCs w:val="18"/>
                <w:lang w:eastAsia="zh-CN" w:bidi="ar"/>
              </w:rPr>
              <w:t>3</w:t>
            </w:r>
            <w:proofErr w:type="gramEnd"/>
            <w:r>
              <w:rPr>
                <w:rFonts w:asciiTheme="minorEastAsia" w:eastAsiaTheme="minorEastAsia" w:hAnsiTheme="minorEastAsia" w:cstheme="minorEastAsia" w:hint="eastAsia"/>
                <w:sz w:val="18"/>
                <w:szCs w:val="18"/>
                <w:lang w:eastAsia="zh-CN" w:bidi="ar"/>
              </w:rPr>
              <w:t>区检录处</w:t>
            </w:r>
            <w:r>
              <w:rPr>
                <w:rFonts w:asciiTheme="minorEastAsia" w:eastAsiaTheme="minorEastAsia" w:hAnsiTheme="minorEastAsia" w:cstheme="minorEastAsia" w:hint="eastAsia"/>
                <w:sz w:val="18"/>
                <w:szCs w:val="18"/>
                <w:lang w:eastAsia="zh-CN" w:bidi="ar"/>
              </w:rPr>
              <w:t>0.48*1.2</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4</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45</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冷板指示牌</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铅球</w:t>
            </w:r>
            <w:r>
              <w:rPr>
                <w:rFonts w:asciiTheme="minorEastAsia" w:eastAsiaTheme="minorEastAsia" w:hAnsiTheme="minorEastAsia" w:cstheme="minorEastAsia" w:hint="eastAsia"/>
                <w:sz w:val="18"/>
                <w:szCs w:val="18"/>
                <w:lang w:eastAsia="zh-CN" w:bidi="ar"/>
              </w:rPr>
              <w:t>1</w:t>
            </w:r>
            <w:r>
              <w:rPr>
                <w:rFonts w:asciiTheme="minorEastAsia" w:eastAsiaTheme="minorEastAsia" w:hAnsiTheme="minorEastAsia" w:cstheme="minorEastAsia" w:hint="eastAsia"/>
                <w:sz w:val="18"/>
                <w:szCs w:val="18"/>
                <w:lang w:eastAsia="zh-CN" w:bidi="ar"/>
              </w:rPr>
              <w:t>、</w:t>
            </w:r>
            <w:r>
              <w:rPr>
                <w:rFonts w:asciiTheme="minorEastAsia" w:eastAsiaTheme="minorEastAsia" w:hAnsiTheme="minorEastAsia" w:cstheme="minorEastAsia" w:hint="eastAsia"/>
                <w:sz w:val="18"/>
                <w:szCs w:val="18"/>
                <w:lang w:eastAsia="zh-CN" w:bidi="ar"/>
              </w:rPr>
              <w:t>2</w:t>
            </w:r>
            <w:r>
              <w:rPr>
                <w:rFonts w:asciiTheme="minorEastAsia" w:eastAsiaTheme="minorEastAsia" w:hAnsiTheme="minorEastAsia" w:cstheme="minorEastAsia" w:hint="eastAsia"/>
                <w:sz w:val="18"/>
                <w:szCs w:val="18"/>
                <w:lang w:eastAsia="zh-CN" w:bidi="ar"/>
              </w:rPr>
              <w:t>、</w:t>
            </w:r>
            <w:r>
              <w:rPr>
                <w:rFonts w:asciiTheme="minorEastAsia" w:eastAsiaTheme="minorEastAsia" w:hAnsiTheme="minorEastAsia" w:cstheme="minorEastAsia" w:hint="eastAsia"/>
                <w:sz w:val="18"/>
                <w:szCs w:val="18"/>
                <w:lang w:eastAsia="zh-CN" w:bidi="ar"/>
              </w:rPr>
              <w:t>3</w:t>
            </w:r>
            <w:r>
              <w:rPr>
                <w:rFonts w:asciiTheme="minorEastAsia" w:eastAsiaTheme="minorEastAsia" w:hAnsiTheme="minorEastAsia" w:cstheme="minorEastAsia" w:hint="eastAsia"/>
                <w:sz w:val="18"/>
                <w:szCs w:val="18"/>
                <w:lang w:eastAsia="zh-CN" w:bidi="ar"/>
              </w:rPr>
              <w:t>、</w:t>
            </w:r>
            <w:r>
              <w:rPr>
                <w:rFonts w:asciiTheme="minorEastAsia" w:eastAsiaTheme="minorEastAsia" w:hAnsiTheme="minorEastAsia" w:cstheme="minorEastAsia" w:hint="eastAsia"/>
                <w:sz w:val="18"/>
                <w:szCs w:val="18"/>
                <w:lang w:eastAsia="zh-CN" w:bidi="ar"/>
              </w:rPr>
              <w:t>4</w:t>
            </w:r>
            <w:r>
              <w:rPr>
                <w:rFonts w:asciiTheme="minorEastAsia" w:eastAsiaTheme="minorEastAsia" w:hAnsiTheme="minorEastAsia" w:cstheme="minorEastAsia" w:hint="eastAsia"/>
                <w:sz w:val="18"/>
                <w:szCs w:val="18"/>
                <w:lang w:eastAsia="zh-CN" w:bidi="ar"/>
              </w:rPr>
              <w:t>区检录处</w:t>
            </w:r>
            <w:r>
              <w:rPr>
                <w:rFonts w:asciiTheme="minorEastAsia" w:eastAsiaTheme="minorEastAsia" w:hAnsiTheme="minorEastAsia" w:cstheme="minorEastAsia" w:hint="eastAsia"/>
                <w:sz w:val="18"/>
                <w:szCs w:val="18"/>
                <w:lang w:eastAsia="zh-CN" w:bidi="ar"/>
              </w:rPr>
              <w:t>0.48*1.2</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4</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46</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冷板指示牌</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进场方向</w:t>
            </w:r>
            <w:r>
              <w:rPr>
                <w:rFonts w:asciiTheme="minorEastAsia" w:eastAsiaTheme="minorEastAsia" w:hAnsiTheme="minorEastAsia" w:cstheme="minorEastAsia" w:hint="eastAsia"/>
                <w:sz w:val="18"/>
                <w:szCs w:val="18"/>
                <w:lang w:eastAsia="zh-CN" w:bidi="ar"/>
              </w:rPr>
              <w:t>+</w:t>
            </w:r>
            <w:r>
              <w:rPr>
                <w:rFonts w:asciiTheme="minorEastAsia" w:eastAsiaTheme="minorEastAsia" w:hAnsiTheme="minorEastAsia" w:cstheme="minorEastAsia" w:hint="eastAsia"/>
                <w:sz w:val="18"/>
                <w:szCs w:val="18"/>
                <w:lang w:eastAsia="zh-CN" w:bidi="ar"/>
              </w:rPr>
              <w:t>出口</w:t>
            </w:r>
            <w:r>
              <w:rPr>
                <w:rFonts w:asciiTheme="minorEastAsia" w:eastAsiaTheme="minorEastAsia" w:hAnsiTheme="minorEastAsia" w:cstheme="minorEastAsia" w:hint="eastAsia"/>
                <w:sz w:val="18"/>
                <w:szCs w:val="18"/>
                <w:lang w:eastAsia="zh-CN" w:bidi="ar"/>
              </w:rPr>
              <w:t>1*1.2M</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16</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47</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冷板指示牌</w:t>
            </w:r>
            <w:r>
              <w:rPr>
                <w:rFonts w:asciiTheme="minorEastAsia" w:eastAsiaTheme="minorEastAsia" w:hAnsiTheme="minorEastAsia" w:cstheme="minorEastAsia" w:hint="eastAsia"/>
                <w:sz w:val="18"/>
                <w:szCs w:val="18"/>
                <w:lang w:eastAsia="zh-CN" w:bidi="ar"/>
              </w:rPr>
              <w:t xml:space="preserve"> 100</w:t>
            </w:r>
            <w:r>
              <w:rPr>
                <w:rFonts w:asciiTheme="minorEastAsia" w:eastAsiaTheme="minorEastAsia" w:hAnsiTheme="minorEastAsia" w:cstheme="minorEastAsia" w:hint="eastAsia"/>
                <w:sz w:val="18"/>
                <w:szCs w:val="18"/>
                <w:lang w:eastAsia="zh-CN" w:bidi="ar"/>
              </w:rPr>
              <w:t>米检录处</w:t>
            </w:r>
            <w:r>
              <w:rPr>
                <w:rFonts w:asciiTheme="minorEastAsia" w:eastAsiaTheme="minorEastAsia" w:hAnsiTheme="minorEastAsia" w:cstheme="minorEastAsia" w:hint="eastAsia"/>
                <w:sz w:val="18"/>
                <w:szCs w:val="18"/>
                <w:lang w:eastAsia="zh-CN" w:bidi="ar"/>
              </w:rPr>
              <w:t>0.48*1.2</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48</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冷板指示牌</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检录处→</w:t>
            </w:r>
            <w:r>
              <w:rPr>
                <w:rFonts w:asciiTheme="minorEastAsia" w:eastAsiaTheme="minorEastAsia" w:hAnsiTheme="minorEastAsia" w:cstheme="minorEastAsia" w:hint="eastAsia"/>
                <w:sz w:val="18"/>
                <w:szCs w:val="18"/>
                <w:lang w:eastAsia="zh-CN" w:bidi="ar"/>
              </w:rPr>
              <w:t xml:space="preserve">   0.48*1.2</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2</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49</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冷板指示牌</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采集区、准备区、待考区</w:t>
            </w:r>
            <w:r>
              <w:rPr>
                <w:rFonts w:asciiTheme="minorEastAsia" w:eastAsiaTheme="minorEastAsia" w:hAnsiTheme="minorEastAsia" w:cstheme="minorEastAsia" w:hint="eastAsia"/>
                <w:sz w:val="18"/>
                <w:szCs w:val="18"/>
                <w:lang w:eastAsia="zh-CN" w:bidi="ar"/>
              </w:rPr>
              <w:t>0.48*1.2</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3</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50</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冷板指示牌</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医疗点</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51</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冷板指示牌</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起跑方向</w:t>
            </w:r>
            <w:r>
              <w:rPr>
                <w:rFonts w:asciiTheme="minorEastAsia" w:eastAsiaTheme="minorEastAsia" w:hAnsiTheme="minorEastAsia" w:cstheme="minorEastAsia" w:hint="eastAsia"/>
                <w:sz w:val="18"/>
                <w:szCs w:val="18"/>
                <w:lang w:eastAsia="zh-CN" w:bidi="ar"/>
              </w:rPr>
              <w:t>0.6*1.5</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2</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lastRenderedPageBreak/>
              <w:t>52</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冷板指示牌</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禁止乱丢垃圾</w:t>
            </w:r>
            <w:r>
              <w:rPr>
                <w:rFonts w:asciiTheme="minorEastAsia" w:eastAsiaTheme="minorEastAsia" w:hAnsiTheme="minorEastAsia" w:cstheme="minorEastAsia" w:hint="eastAsia"/>
                <w:sz w:val="18"/>
                <w:szCs w:val="18"/>
                <w:lang w:eastAsia="zh-CN" w:bidi="ar"/>
              </w:rPr>
              <w:t>0.5-0.8</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7</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53</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冷板指示牌</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雨天考生</w:t>
            </w:r>
            <w:proofErr w:type="gramStart"/>
            <w:r>
              <w:rPr>
                <w:rFonts w:asciiTheme="minorEastAsia" w:eastAsiaTheme="minorEastAsia" w:hAnsiTheme="minorEastAsia" w:cstheme="minorEastAsia" w:hint="eastAsia"/>
                <w:sz w:val="18"/>
                <w:szCs w:val="18"/>
                <w:lang w:eastAsia="zh-CN" w:bidi="ar"/>
              </w:rPr>
              <w:t>热身场</w:t>
            </w:r>
            <w:proofErr w:type="gramEnd"/>
            <w:r>
              <w:rPr>
                <w:rFonts w:asciiTheme="minorEastAsia" w:eastAsiaTheme="minorEastAsia" w:hAnsiTheme="minorEastAsia" w:cstheme="minorEastAsia" w:hint="eastAsia"/>
                <w:sz w:val="18"/>
                <w:szCs w:val="18"/>
                <w:lang w:eastAsia="zh-CN" w:bidi="ar"/>
              </w:rPr>
              <w:t xml:space="preserve"> 0.5*1</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54</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冷板指示牌</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请考生听到枪声起跑</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，请勿抢跑</w:t>
            </w:r>
            <w:r>
              <w:rPr>
                <w:rFonts w:asciiTheme="minorEastAsia" w:eastAsiaTheme="minorEastAsia" w:hAnsiTheme="minorEastAsia" w:cstheme="minorEastAsia" w:hint="eastAsia"/>
                <w:sz w:val="18"/>
                <w:szCs w:val="18"/>
                <w:lang w:eastAsia="zh-CN" w:bidi="ar"/>
              </w:rPr>
              <w:t>0.7*1.1</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55</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冷板指示牌</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成绩公告栏</w:t>
            </w:r>
            <w:r>
              <w:rPr>
                <w:rFonts w:asciiTheme="minorEastAsia" w:eastAsiaTheme="minorEastAsia" w:hAnsiTheme="minorEastAsia" w:cstheme="minorEastAsia" w:hint="eastAsia"/>
                <w:sz w:val="18"/>
                <w:szCs w:val="18"/>
                <w:lang w:eastAsia="zh-CN" w:bidi="ar"/>
              </w:rPr>
              <w:t>0.3*0.6</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56</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冷板指示牌</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请考生听到枪声起跑</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，请勿抢跑</w:t>
            </w:r>
            <w:r>
              <w:rPr>
                <w:rFonts w:asciiTheme="minorEastAsia" w:eastAsiaTheme="minorEastAsia" w:hAnsiTheme="minorEastAsia" w:cstheme="minorEastAsia" w:hint="eastAsia"/>
                <w:sz w:val="18"/>
                <w:szCs w:val="18"/>
                <w:lang w:eastAsia="zh-CN" w:bidi="ar"/>
              </w:rPr>
              <w:t>0.5*0.8</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57</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冷板指示牌</w:t>
            </w:r>
            <w:r>
              <w:rPr>
                <w:rFonts w:asciiTheme="minorEastAsia" w:eastAsiaTheme="minorEastAsia" w:hAnsiTheme="minorEastAsia" w:cstheme="minorEastAsia" w:hint="eastAsia"/>
                <w:sz w:val="18"/>
                <w:szCs w:val="18"/>
                <w:lang w:eastAsia="zh-CN" w:bidi="ar"/>
              </w:rPr>
              <w:t xml:space="preserve"> 800</w:t>
            </w:r>
            <w:r>
              <w:rPr>
                <w:rFonts w:asciiTheme="minorEastAsia" w:eastAsiaTheme="minorEastAsia" w:hAnsiTheme="minorEastAsia" w:cstheme="minorEastAsia" w:hint="eastAsia"/>
                <w:sz w:val="18"/>
                <w:szCs w:val="18"/>
                <w:lang w:eastAsia="zh-CN" w:bidi="ar"/>
              </w:rPr>
              <w:t>米检录处</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58</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冷板指示牌</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第二次</w:t>
            </w:r>
            <w:r>
              <w:rPr>
                <w:rFonts w:asciiTheme="minorEastAsia" w:eastAsiaTheme="minorEastAsia" w:hAnsiTheme="minorEastAsia" w:cstheme="minorEastAsia" w:hint="eastAsia"/>
                <w:sz w:val="18"/>
                <w:szCs w:val="18"/>
                <w:lang w:eastAsia="zh-CN" w:bidi="ar"/>
              </w:rPr>
              <w:t>800</w:t>
            </w:r>
            <w:r>
              <w:rPr>
                <w:rFonts w:asciiTheme="minorEastAsia" w:eastAsiaTheme="minorEastAsia" w:hAnsiTheme="minorEastAsia" w:cstheme="minorEastAsia" w:hint="eastAsia"/>
                <w:sz w:val="18"/>
                <w:szCs w:val="18"/>
                <w:lang w:eastAsia="zh-CN" w:bidi="ar"/>
              </w:rPr>
              <w:t>米检录处</w:t>
            </w:r>
            <w:r>
              <w:rPr>
                <w:rFonts w:asciiTheme="minorEastAsia" w:eastAsiaTheme="minorEastAsia" w:hAnsiTheme="minorEastAsia" w:cstheme="minorEastAsia" w:hint="eastAsia"/>
                <w:sz w:val="18"/>
                <w:szCs w:val="18"/>
                <w:lang w:eastAsia="zh-CN" w:bidi="ar"/>
              </w:rPr>
              <w:t>0.5*0.8</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59</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冷板指示牌</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第二次</w:t>
            </w:r>
            <w:r>
              <w:rPr>
                <w:rFonts w:asciiTheme="minorEastAsia" w:eastAsiaTheme="minorEastAsia" w:hAnsiTheme="minorEastAsia" w:cstheme="minorEastAsia" w:hint="eastAsia"/>
                <w:sz w:val="18"/>
                <w:szCs w:val="18"/>
                <w:lang w:eastAsia="zh-CN" w:bidi="ar"/>
              </w:rPr>
              <w:t>800</w:t>
            </w:r>
            <w:r>
              <w:rPr>
                <w:rFonts w:asciiTheme="minorEastAsia" w:eastAsiaTheme="minorEastAsia" w:hAnsiTheme="minorEastAsia" w:cstheme="minorEastAsia" w:hint="eastAsia"/>
                <w:sz w:val="18"/>
                <w:szCs w:val="18"/>
                <w:lang w:eastAsia="zh-CN" w:bidi="ar"/>
              </w:rPr>
              <w:t>米检录处→</w:t>
            </w:r>
            <w:r>
              <w:rPr>
                <w:rFonts w:asciiTheme="minorEastAsia" w:eastAsiaTheme="minorEastAsia" w:hAnsiTheme="minorEastAsia" w:cstheme="minorEastAsia" w:hint="eastAsia"/>
                <w:sz w:val="18"/>
                <w:szCs w:val="18"/>
                <w:lang w:eastAsia="zh-CN" w:bidi="ar"/>
              </w:rPr>
              <w:t xml:space="preserve"> 0.5*0.8</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60</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冷板指示牌</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小心碰头</w:t>
            </w:r>
            <w:r>
              <w:rPr>
                <w:rFonts w:asciiTheme="minorEastAsia" w:eastAsiaTheme="minorEastAsia" w:hAnsiTheme="minorEastAsia" w:cstheme="minorEastAsia" w:hint="eastAsia"/>
                <w:sz w:val="18"/>
                <w:szCs w:val="18"/>
                <w:lang w:eastAsia="zh-CN" w:bidi="ar"/>
              </w:rPr>
              <w:t>40*70CM</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6</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61</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冷板指示牌</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禁止穿钉鞋进入馆内</w:t>
            </w:r>
            <w:r>
              <w:rPr>
                <w:rFonts w:asciiTheme="minorEastAsia" w:eastAsiaTheme="minorEastAsia" w:hAnsiTheme="minorEastAsia" w:cstheme="minorEastAsia" w:hint="eastAsia"/>
                <w:sz w:val="18"/>
                <w:szCs w:val="18"/>
                <w:lang w:eastAsia="zh-CN" w:bidi="ar"/>
              </w:rPr>
              <w:t xml:space="preserve"> 0.8*1</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62</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冷板指示牌</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禁止</w:t>
            </w:r>
            <w:proofErr w:type="gramStart"/>
            <w:r>
              <w:rPr>
                <w:rFonts w:asciiTheme="minorEastAsia" w:eastAsiaTheme="minorEastAsia" w:hAnsiTheme="minorEastAsia" w:cstheme="minorEastAsia" w:hint="eastAsia"/>
                <w:sz w:val="18"/>
                <w:szCs w:val="18"/>
                <w:lang w:eastAsia="zh-CN" w:bidi="ar"/>
              </w:rPr>
              <w:t>踩踏坐</w:t>
            </w:r>
            <w:proofErr w:type="gramEnd"/>
            <w:r>
              <w:rPr>
                <w:rFonts w:asciiTheme="minorEastAsia" w:eastAsiaTheme="minorEastAsia" w:hAnsiTheme="minorEastAsia" w:cstheme="minorEastAsia" w:hint="eastAsia"/>
                <w:sz w:val="18"/>
                <w:szCs w:val="18"/>
                <w:lang w:eastAsia="zh-CN" w:bidi="ar"/>
              </w:rPr>
              <w:t>卧</w:t>
            </w:r>
            <w:r>
              <w:rPr>
                <w:rFonts w:asciiTheme="minorEastAsia" w:eastAsiaTheme="minorEastAsia" w:hAnsiTheme="minorEastAsia" w:cstheme="minorEastAsia" w:hint="eastAsia"/>
                <w:sz w:val="18"/>
                <w:szCs w:val="18"/>
                <w:lang w:eastAsia="zh-CN" w:bidi="ar"/>
              </w:rPr>
              <w:t>0.7-1.2</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63</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冷板指示牌</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禁止进入草地活动、禁止往草地投掷铅球</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7</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64</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冷板指示牌</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检录工具领取、回收处</w:t>
            </w:r>
            <w:r>
              <w:rPr>
                <w:rFonts w:asciiTheme="minorEastAsia" w:eastAsiaTheme="minorEastAsia" w:hAnsiTheme="minorEastAsia" w:cstheme="minorEastAsia" w:hint="eastAsia"/>
                <w:sz w:val="18"/>
                <w:szCs w:val="18"/>
                <w:lang w:eastAsia="zh-CN" w:bidi="ar"/>
              </w:rPr>
              <w:t>1.03*1.8</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65</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冷板指示牌</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失物领取处</w:t>
            </w:r>
            <w:r>
              <w:rPr>
                <w:rFonts w:asciiTheme="minorEastAsia" w:eastAsiaTheme="minorEastAsia" w:hAnsiTheme="minorEastAsia" w:cstheme="minorEastAsia" w:hint="eastAsia"/>
                <w:sz w:val="18"/>
                <w:szCs w:val="18"/>
                <w:lang w:eastAsia="zh-CN" w:bidi="ar"/>
              </w:rPr>
              <w:t>0.5*0.8</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66</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冷板指示牌</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禁止带雨具入场</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67</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冷板指示牌</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测试人员通道指示牌</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2</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68</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冷板指示牌</w:t>
            </w:r>
            <w:r>
              <w:rPr>
                <w:rFonts w:asciiTheme="minorEastAsia" w:eastAsiaTheme="minorEastAsia" w:hAnsiTheme="minorEastAsia" w:cstheme="minorEastAsia" w:hint="eastAsia"/>
                <w:sz w:val="18"/>
                <w:szCs w:val="18"/>
                <w:lang w:eastAsia="zh-CN" w:bidi="ar"/>
              </w:rPr>
              <w:t xml:space="preserve"> </w:t>
            </w:r>
            <w:r>
              <w:rPr>
                <w:rFonts w:asciiTheme="minorEastAsia" w:eastAsiaTheme="minorEastAsia" w:hAnsiTheme="minorEastAsia" w:cstheme="minorEastAsia" w:hint="eastAsia"/>
                <w:sz w:val="18"/>
                <w:szCs w:val="18"/>
                <w:lang w:eastAsia="zh-CN" w:bidi="ar"/>
              </w:rPr>
              <w:t>报道人员通道指示牌</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2</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制作布置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69</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可移动围挡</w:t>
            </w:r>
            <w:r>
              <w:rPr>
                <w:rFonts w:asciiTheme="minorEastAsia" w:eastAsiaTheme="minorEastAsia" w:hAnsiTheme="minorEastAsia" w:cstheme="minorEastAsia" w:hint="eastAsia"/>
                <w:sz w:val="18"/>
                <w:szCs w:val="18"/>
                <w:lang w:eastAsia="zh-CN" w:bidi="ar"/>
              </w:rPr>
              <w:t>7</w:t>
            </w:r>
            <w:r>
              <w:rPr>
                <w:rFonts w:asciiTheme="minorEastAsia" w:eastAsiaTheme="minorEastAsia" w:hAnsiTheme="minorEastAsia" w:cstheme="minorEastAsia" w:hint="eastAsia"/>
                <w:sz w:val="18"/>
                <w:szCs w:val="18"/>
                <w:lang w:eastAsia="zh-CN" w:bidi="ar"/>
              </w:rPr>
              <w:t>米</w:t>
            </w:r>
            <w:r>
              <w:rPr>
                <w:rFonts w:asciiTheme="minorEastAsia" w:eastAsiaTheme="minorEastAsia" w:hAnsiTheme="minorEastAsia" w:cstheme="minorEastAsia" w:hint="eastAsia"/>
                <w:sz w:val="18"/>
                <w:szCs w:val="18"/>
                <w:lang w:eastAsia="zh-CN" w:bidi="ar"/>
              </w:rPr>
              <w:t>*2</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租赁布置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70</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可移动围挡</w:t>
            </w:r>
            <w:r>
              <w:rPr>
                <w:rFonts w:asciiTheme="minorEastAsia" w:eastAsiaTheme="minorEastAsia" w:hAnsiTheme="minorEastAsia" w:cstheme="minorEastAsia" w:hint="eastAsia"/>
                <w:sz w:val="18"/>
                <w:szCs w:val="18"/>
                <w:lang w:eastAsia="zh-CN" w:bidi="ar"/>
              </w:rPr>
              <w:t>6</w:t>
            </w:r>
            <w:r>
              <w:rPr>
                <w:rFonts w:asciiTheme="minorEastAsia" w:eastAsiaTheme="minorEastAsia" w:hAnsiTheme="minorEastAsia" w:cstheme="minorEastAsia" w:hint="eastAsia"/>
                <w:sz w:val="18"/>
                <w:szCs w:val="18"/>
                <w:lang w:eastAsia="zh-CN" w:bidi="ar"/>
              </w:rPr>
              <w:t>米</w:t>
            </w:r>
            <w:r>
              <w:rPr>
                <w:rFonts w:asciiTheme="minorEastAsia" w:eastAsiaTheme="minorEastAsia" w:hAnsiTheme="minorEastAsia" w:cstheme="minorEastAsia" w:hint="eastAsia"/>
                <w:sz w:val="18"/>
                <w:szCs w:val="18"/>
                <w:lang w:eastAsia="zh-CN" w:bidi="ar"/>
              </w:rPr>
              <w:t>*2.4</w:t>
            </w:r>
            <w:r>
              <w:rPr>
                <w:rFonts w:asciiTheme="minorEastAsia" w:eastAsiaTheme="minorEastAsia" w:hAnsiTheme="minorEastAsia" w:cstheme="minorEastAsia" w:hint="eastAsia"/>
                <w:sz w:val="18"/>
                <w:szCs w:val="18"/>
                <w:lang w:eastAsia="zh-CN" w:bidi="ar"/>
              </w:rPr>
              <w:t>米</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租赁布置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71</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考完离场苹果架提示牌（</w:t>
            </w:r>
            <w:r>
              <w:rPr>
                <w:rFonts w:asciiTheme="minorEastAsia" w:eastAsiaTheme="minorEastAsia" w:hAnsiTheme="minorEastAsia" w:cstheme="minorEastAsia" w:hint="eastAsia"/>
                <w:sz w:val="18"/>
                <w:szCs w:val="18"/>
                <w:lang w:eastAsia="zh-CN" w:bidi="ar"/>
              </w:rPr>
              <w:t>65*90</w:t>
            </w:r>
            <w:r>
              <w:rPr>
                <w:rFonts w:asciiTheme="minorEastAsia" w:eastAsiaTheme="minorEastAsia" w:hAnsiTheme="minorEastAsia" w:cstheme="minorEastAsia" w:hint="eastAsia"/>
                <w:sz w:val="18"/>
                <w:szCs w:val="18"/>
                <w:lang w:eastAsia="zh-CN" w:bidi="ar"/>
              </w:rPr>
              <w:t>）</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6</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租赁布置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72</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东区田径场场内帐篷（红色）</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30</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顶</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租赁布置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73</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东区田径场场外检录帐篷（红色）</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33</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顶</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租赁布置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74</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东田场内入场口到检录点帐篷（红色）</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87</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顶</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租赁布置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75</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场内检录点帐篷（红色）</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17</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顶</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租赁布置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76</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考生休息区帐篷（红色）</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14</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顶</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租赁布置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77</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proofErr w:type="gramStart"/>
            <w:r>
              <w:rPr>
                <w:rFonts w:asciiTheme="minorEastAsia" w:eastAsiaTheme="minorEastAsia" w:hAnsiTheme="minorEastAsia" w:cstheme="minorEastAsia" w:hint="eastAsia"/>
                <w:sz w:val="18"/>
                <w:szCs w:val="18"/>
                <w:lang w:eastAsia="zh-CN" w:bidi="ar"/>
              </w:rPr>
              <w:t>基地楼</w:t>
            </w:r>
            <w:proofErr w:type="gramEnd"/>
            <w:r>
              <w:rPr>
                <w:rFonts w:asciiTheme="minorEastAsia" w:eastAsiaTheme="minorEastAsia" w:hAnsiTheme="minorEastAsia" w:cstheme="minorEastAsia" w:hint="eastAsia"/>
                <w:sz w:val="18"/>
                <w:szCs w:val="18"/>
                <w:lang w:eastAsia="zh-CN" w:bidi="ar"/>
              </w:rPr>
              <w:t>入口帐篷（红色）</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12</w:t>
            </w:r>
          </w:p>
        </w:tc>
        <w:tc>
          <w:tcPr>
            <w:tcW w:w="68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租赁布置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78</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安保人员休息区帐篷（红色）</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3</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顶</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租赁布置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79</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安保人员休息区椅子</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8</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张</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租赁布置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80</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6</w:t>
            </w:r>
            <w:r>
              <w:rPr>
                <w:rFonts w:asciiTheme="minorEastAsia" w:eastAsiaTheme="minorEastAsia" w:hAnsiTheme="minorEastAsia" w:cstheme="minorEastAsia" w:hint="eastAsia"/>
                <w:sz w:val="18"/>
                <w:szCs w:val="18"/>
                <w:lang w:eastAsia="zh-CN" w:bidi="ar"/>
              </w:rPr>
              <w:t>眼</w:t>
            </w:r>
            <w:r>
              <w:rPr>
                <w:rFonts w:asciiTheme="minorEastAsia" w:eastAsiaTheme="minorEastAsia" w:hAnsiTheme="minorEastAsia" w:cstheme="minorEastAsia" w:hint="eastAsia"/>
                <w:sz w:val="18"/>
                <w:szCs w:val="18"/>
                <w:lang w:eastAsia="zh-CN" w:bidi="ar"/>
              </w:rPr>
              <w:t>1000W LED</w:t>
            </w:r>
            <w:r>
              <w:rPr>
                <w:rFonts w:asciiTheme="minorEastAsia" w:eastAsiaTheme="minorEastAsia" w:hAnsiTheme="minorEastAsia" w:cstheme="minorEastAsia" w:hint="eastAsia"/>
                <w:sz w:val="18"/>
                <w:szCs w:val="18"/>
                <w:lang w:eastAsia="zh-CN" w:bidi="ar"/>
              </w:rPr>
              <w:t>灯</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12</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套</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租赁布置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81</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东区田径场音响</w:t>
            </w:r>
            <w:r>
              <w:rPr>
                <w:rFonts w:asciiTheme="minorEastAsia" w:eastAsiaTheme="minorEastAsia" w:hAnsiTheme="minorEastAsia" w:cstheme="minorEastAsia" w:hint="eastAsia"/>
                <w:sz w:val="18"/>
                <w:szCs w:val="18"/>
                <w:lang w:eastAsia="zh-CN" w:bidi="ar"/>
              </w:rPr>
              <w:t>1</w:t>
            </w:r>
            <w:r>
              <w:rPr>
                <w:rFonts w:asciiTheme="minorEastAsia" w:eastAsiaTheme="minorEastAsia" w:hAnsiTheme="minorEastAsia" w:cstheme="minorEastAsia" w:hint="eastAsia"/>
                <w:sz w:val="18"/>
                <w:szCs w:val="18"/>
                <w:lang w:eastAsia="zh-CN" w:bidi="ar"/>
              </w:rPr>
              <w:t>套</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8</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天</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租赁布置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82</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rPr>
            </w:pPr>
            <w:proofErr w:type="gramStart"/>
            <w:r>
              <w:rPr>
                <w:rFonts w:asciiTheme="minorEastAsia" w:eastAsiaTheme="minorEastAsia" w:hAnsiTheme="minorEastAsia" w:cstheme="minorEastAsia" w:hint="eastAsia"/>
                <w:sz w:val="18"/>
                <w:szCs w:val="18"/>
                <w:lang w:eastAsia="zh-CN" w:bidi="ar"/>
              </w:rPr>
              <w:t>体训馆音响</w:t>
            </w:r>
            <w:proofErr w:type="gramEnd"/>
            <w:r>
              <w:rPr>
                <w:rFonts w:asciiTheme="minorEastAsia" w:eastAsiaTheme="minorEastAsia" w:hAnsiTheme="minorEastAsia" w:cstheme="minorEastAsia" w:hint="eastAsia"/>
                <w:sz w:val="18"/>
                <w:szCs w:val="18"/>
                <w:lang w:eastAsia="zh-CN" w:bidi="ar"/>
              </w:rPr>
              <w:t>1</w:t>
            </w:r>
            <w:r>
              <w:rPr>
                <w:rFonts w:asciiTheme="minorEastAsia" w:eastAsiaTheme="minorEastAsia" w:hAnsiTheme="minorEastAsia" w:cstheme="minorEastAsia" w:hint="eastAsia"/>
                <w:sz w:val="18"/>
                <w:szCs w:val="18"/>
                <w:lang w:eastAsia="zh-CN" w:bidi="ar"/>
              </w:rPr>
              <w:t>套</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8</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天</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租赁布置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83</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长条桌</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47</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张</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租赁布置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84</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沙滩椅子</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80</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张</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租赁布置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85</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bidi="ar"/>
              </w:rPr>
              <w:t>男女移动厕所各</w:t>
            </w:r>
            <w:r>
              <w:rPr>
                <w:rFonts w:asciiTheme="minorEastAsia" w:eastAsiaTheme="minorEastAsia" w:hAnsiTheme="minorEastAsia" w:cstheme="minorEastAsia" w:hint="eastAsia"/>
                <w:sz w:val="18"/>
                <w:szCs w:val="18"/>
                <w:lang w:eastAsia="zh-CN" w:bidi="ar"/>
              </w:rPr>
              <w:t>1</w:t>
            </w:r>
            <w:r>
              <w:rPr>
                <w:rFonts w:asciiTheme="minorEastAsia" w:eastAsiaTheme="minorEastAsia" w:hAnsiTheme="minorEastAsia" w:cstheme="minorEastAsia" w:hint="eastAsia"/>
                <w:sz w:val="18"/>
                <w:szCs w:val="18"/>
                <w:lang w:eastAsia="zh-CN" w:bidi="ar"/>
              </w:rPr>
              <w:t>座（</w:t>
            </w:r>
            <w:proofErr w:type="gramStart"/>
            <w:r>
              <w:rPr>
                <w:rFonts w:asciiTheme="minorEastAsia" w:eastAsiaTheme="minorEastAsia" w:hAnsiTheme="minorEastAsia" w:cstheme="minorEastAsia" w:hint="eastAsia"/>
                <w:sz w:val="18"/>
                <w:szCs w:val="18"/>
                <w:lang w:eastAsia="zh-CN" w:bidi="ar"/>
              </w:rPr>
              <w:t>含每天</w:t>
            </w:r>
            <w:proofErr w:type="gramEnd"/>
            <w:r>
              <w:rPr>
                <w:rFonts w:asciiTheme="minorEastAsia" w:eastAsiaTheme="minorEastAsia" w:hAnsiTheme="minorEastAsia" w:cstheme="minorEastAsia" w:hint="eastAsia"/>
                <w:sz w:val="18"/>
                <w:szCs w:val="18"/>
                <w:lang w:eastAsia="zh-CN" w:bidi="ar"/>
              </w:rPr>
              <w:t>排泻物清理）</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8</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天</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租赁布置</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86</w:t>
            </w:r>
          </w:p>
        </w:tc>
        <w:tc>
          <w:tcPr>
            <w:tcW w:w="538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left"/>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场地画线</w:t>
            </w:r>
          </w:p>
        </w:tc>
        <w:tc>
          <w:tcPr>
            <w:tcW w:w="6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项</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技术保障</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lastRenderedPageBreak/>
              <w:t>87</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排版设计费用</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项</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技术保障</w:t>
            </w:r>
          </w:p>
        </w:tc>
      </w:tr>
      <w:tr w:rsidR="003135A8">
        <w:trPr>
          <w:trHeight w:hRule="exact" w:val="397"/>
          <w:jc w:val="center"/>
        </w:trPr>
        <w:tc>
          <w:tcPr>
            <w:tcW w:w="6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88</w:t>
            </w:r>
          </w:p>
        </w:tc>
        <w:tc>
          <w:tcPr>
            <w:tcW w:w="5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left"/>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安装费用</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1</w:t>
            </w:r>
          </w:p>
        </w:tc>
        <w:tc>
          <w:tcPr>
            <w:tcW w:w="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项</w:t>
            </w:r>
          </w:p>
        </w:tc>
        <w:tc>
          <w:tcPr>
            <w:tcW w:w="11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ind w:firstLine="0"/>
              <w:jc w:val="center"/>
              <w:textAlignment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bidi="ar"/>
              </w:rPr>
              <w:t>技术保障</w:t>
            </w:r>
          </w:p>
        </w:tc>
      </w:tr>
    </w:tbl>
    <w:p w:rsidR="003135A8" w:rsidRDefault="00EC75C2">
      <w:pPr>
        <w:spacing w:line="500" w:lineRule="exact"/>
        <w:rPr>
          <w:rFonts w:asciiTheme="minorEastAsia" w:eastAsiaTheme="minorEastAsia" w:hAnsiTheme="minorEastAsia" w:cstheme="minorEastAsia"/>
          <w:szCs w:val="24"/>
        </w:rPr>
      </w:pPr>
      <w:r>
        <w:rPr>
          <w:rFonts w:asciiTheme="minorEastAsia" w:eastAsiaTheme="minorEastAsia" w:hAnsiTheme="minorEastAsia" w:cstheme="minorEastAsia" w:hint="eastAsia"/>
          <w:szCs w:val="24"/>
          <w:lang w:eastAsia="zh-CN"/>
        </w:rPr>
        <w:t xml:space="preserve">      </w:t>
      </w:r>
      <w:bookmarkEnd w:id="4"/>
    </w:p>
    <w:p w:rsidR="003135A8" w:rsidRDefault="00EC75C2">
      <w:pPr>
        <w:pStyle w:val="2"/>
        <w:spacing w:line="500" w:lineRule="exact"/>
        <w:ind w:firstLineChars="200" w:firstLine="480"/>
        <w:rPr>
          <w:rFonts w:asciiTheme="minorEastAsia" w:eastAsiaTheme="minorEastAsia" w:hAnsiTheme="minorEastAsia" w:cstheme="minorEastAsia"/>
          <w:b w:val="0"/>
          <w:bCs w:val="0"/>
          <w:szCs w:val="24"/>
        </w:rPr>
      </w:pPr>
      <w:bookmarkStart w:id="5" w:name="_LarkToc00015"/>
      <w:r>
        <w:rPr>
          <w:rFonts w:asciiTheme="minorEastAsia" w:eastAsiaTheme="minorEastAsia" w:hAnsiTheme="minorEastAsia" w:cstheme="minorEastAsia" w:hint="eastAsia"/>
          <w:b w:val="0"/>
          <w:bCs w:val="0"/>
          <w:szCs w:val="24"/>
        </w:rPr>
        <w:t>（</w:t>
      </w:r>
      <w:r>
        <w:rPr>
          <w:rFonts w:asciiTheme="minorEastAsia" w:eastAsiaTheme="minorEastAsia" w:hAnsiTheme="minorEastAsia" w:cstheme="minorEastAsia" w:hint="eastAsia"/>
          <w:b w:val="0"/>
          <w:bCs w:val="0"/>
          <w:szCs w:val="24"/>
          <w:lang w:eastAsia="zh-CN"/>
        </w:rPr>
        <w:t>二</w:t>
      </w:r>
      <w:r>
        <w:rPr>
          <w:rFonts w:asciiTheme="minorEastAsia" w:eastAsiaTheme="minorEastAsia" w:hAnsiTheme="minorEastAsia" w:cstheme="minorEastAsia" w:hint="eastAsia"/>
          <w:b w:val="0"/>
          <w:bCs w:val="0"/>
          <w:szCs w:val="24"/>
        </w:rPr>
        <w:t>）</w:t>
      </w:r>
      <w:proofErr w:type="spellStart"/>
      <w:r>
        <w:rPr>
          <w:rFonts w:asciiTheme="minorEastAsia" w:eastAsiaTheme="minorEastAsia" w:hAnsiTheme="minorEastAsia" w:cstheme="minorEastAsia" w:hint="eastAsia"/>
          <w:b w:val="0"/>
          <w:bCs w:val="0"/>
          <w:szCs w:val="24"/>
        </w:rPr>
        <w:t>服务总体要求</w:t>
      </w:r>
      <w:bookmarkEnd w:id="5"/>
      <w:proofErr w:type="spellEnd"/>
    </w:p>
    <w:p w:rsidR="003135A8" w:rsidRDefault="00EC75C2">
      <w:pPr>
        <w:pStyle w:val="2"/>
        <w:keepNext w:val="0"/>
        <w:keepLines w:val="0"/>
        <w:rPr>
          <w:lang w:eastAsia="zh-CN"/>
        </w:rPr>
      </w:pPr>
      <w:bookmarkStart w:id="6" w:name="_LarkToc00016"/>
      <w:r>
        <w:rPr>
          <w:rFonts w:hint="eastAsia"/>
          <w:lang w:eastAsia="zh-CN"/>
        </w:rPr>
        <w:t>2-1</w:t>
      </w:r>
      <w:r>
        <w:rPr>
          <w:lang w:eastAsia="zh-CN"/>
        </w:rPr>
        <w:t>、总体服务范围（全包包干）</w:t>
      </w:r>
    </w:p>
    <w:p w:rsidR="003135A8" w:rsidRDefault="00EC75C2">
      <w:pPr>
        <w:pStyle w:val="a7"/>
      </w:pPr>
      <w:r>
        <w:t>本项目为</w:t>
      </w:r>
      <w:r>
        <w:rPr>
          <w:rStyle w:val="ac"/>
        </w:rPr>
        <w:t>体考场地整体</w:t>
      </w:r>
      <w:r>
        <w:rPr>
          <w:rStyle w:val="ac"/>
          <w:rFonts w:hint="eastAsia"/>
        </w:rPr>
        <w:t>标识</w:t>
      </w:r>
      <w:r>
        <w:rPr>
          <w:rStyle w:val="ac"/>
        </w:rPr>
        <w:t>布置</w:t>
      </w:r>
      <w:r>
        <w:rPr>
          <w:rStyle w:val="ac"/>
        </w:rPr>
        <w:t xml:space="preserve"> + </w:t>
      </w:r>
      <w:r>
        <w:rPr>
          <w:rStyle w:val="ac"/>
        </w:rPr>
        <w:t>物资租赁</w:t>
      </w:r>
      <w:r>
        <w:rPr>
          <w:rStyle w:val="ac"/>
        </w:rPr>
        <w:t xml:space="preserve"> + </w:t>
      </w:r>
      <w:r>
        <w:rPr>
          <w:rStyle w:val="ac"/>
        </w:rPr>
        <w:t>现场施工</w:t>
      </w:r>
      <w:r>
        <w:rPr>
          <w:rStyle w:val="ac"/>
        </w:rPr>
        <w:t xml:space="preserve"> + </w:t>
      </w:r>
      <w:r>
        <w:rPr>
          <w:rStyle w:val="ac"/>
        </w:rPr>
        <w:t>全程运维</w:t>
      </w:r>
      <w:r>
        <w:rPr>
          <w:rStyle w:val="ac"/>
        </w:rPr>
        <w:t xml:space="preserve"> + </w:t>
      </w:r>
      <w:r>
        <w:rPr>
          <w:rStyle w:val="ac"/>
        </w:rPr>
        <w:t>赛后拆除复原</w:t>
      </w:r>
      <w:r>
        <w:t>全包服务，包含：围挡桁架搭建、喷绘画面制作安装、指示标牌（冷板</w:t>
      </w:r>
      <w:r>
        <w:t xml:space="preserve"> / KT </w:t>
      </w:r>
      <w:r>
        <w:t>板）制作布设、地面地贴张贴、</w:t>
      </w:r>
      <w:r>
        <w:rPr>
          <w:rFonts w:hint="eastAsia"/>
        </w:rPr>
        <w:t>围档栅栏布置摆放、</w:t>
      </w:r>
      <w:r>
        <w:t>帐篷搭建、灯光音响布设、移动厕所租赁、物料运输、现场安装调试、测试期间驻场维护、全部拆除清运、物资回收、场地原貌恢复。</w:t>
      </w:r>
      <w:r>
        <w:t xml:space="preserve"> </w:t>
      </w:r>
      <w:r>
        <w:t>所有人工、材料、运输、安装、辅材、水电、维保、拆除、垃圾清运、税费等全部包含在投标总价内，采购人不再支付任何额外费用。</w:t>
      </w:r>
    </w:p>
    <w:p w:rsidR="003135A8" w:rsidRDefault="00EC75C2">
      <w:pPr>
        <w:pStyle w:val="2"/>
        <w:keepNext w:val="0"/>
        <w:keepLines w:val="0"/>
        <w:rPr>
          <w:lang w:eastAsia="zh-CN"/>
        </w:rPr>
      </w:pPr>
      <w:r>
        <w:rPr>
          <w:rFonts w:hint="eastAsia"/>
          <w:lang w:eastAsia="zh-CN"/>
        </w:rPr>
        <w:t>2-2</w:t>
      </w:r>
      <w:r>
        <w:rPr>
          <w:lang w:eastAsia="zh-CN"/>
        </w:rPr>
        <w:t>、工期与时间要求</w:t>
      </w:r>
    </w:p>
    <w:p w:rsidR="003135A8" w:rsidRDefault="00EC75C2">
      <w:pPr>
        <w:numPr>
          <w:ilvl w:val="0"/>
          <w:numId w:val="1"/>
        </w:numPr>
        <w:spacing w:beforeAutospacing="1" w:afterAutospacing="1"/>
        <w:rPr>
          <w:lang w:eastAsia="zh-CN"/>
        </w:rPr>
      </w:pPr>
      <w:r>
        <w:rPr>
          <w:rStyle w:val="ac"/>
          <w:lang w:eastAsia="zh-CN"/>
        </w:rPr>
        <w:t>进场制作</w:t>
      </w:r>
      <w:r>
        <w:rPr>
          <w:lang w:eastAsia="zh-CN"/>
        </w:rPr>
        <w:t>：接到采购人通知后按时进场，完成所有画面排版、物料制作。</w:t>
      </w:r>
    </w:p>
    <w:p w:rsidR="003135A8" w:rsidRDefault="00EC75C2">
      <w:pPr>
        <w:numPr>
          <w:ilvl w:val="0"/>
          <w:numId w:val="1"/>
        </w:numPr>
        <w:spacing w:beforeAutospacing="1" w:afterAutospacing="1"/>
        <w:rPr>
          <w:lang w:eastAsia="zh-CN"/>
        </w:rPr>
      </w:pPr>
      <w:r>
        <w:rPr>
          <w:rStyle w:val="ac"/>
          <w:lang w:eastAsia="zh-CN"/>
        </w:rPr>
        <w:t>布场完工验收</w:t>
      </w:r>
      <w:r>
        <w:rPr>
          <w:lang w:eastAsia="zh-CN"/>
        </w:rPr>
        <w:t>：正式体能测试前</w:t>
      </w:r>
      <w:r>
        <w:rPr>
          <w:rFonts w:hint="eastAsia"/>
          <w:lang w:eastAsia="zh-CN"/>
        </w:rPr>
        <w:t>2</w:t>
      </w:r>
      <w:r>
        <w:rPr>
          <w:lang w:eastAsia="zh-CN"/>
        </w:rPr>
        <w:t xml:space="preserve"> </w:t>
      </w:r>
      <w:r>
        <w:rPr>
          <w:lang w:eastAsia="zh-CN"/>
        </w:rPr>
        <w:t>天</w:t>
      </w:r>
      <w:r>
        <w:rPr>
          <w:lang w:eastAsia="zh-CN"/>
        </w:rPr>
        <w:t xml:space="preserve"> </w:t>
      </w:r>
      <w:r>
        <w:rPr>
          <w:rFonts w:hint="eastAsia"/>
          <w:lang w:eastAsia="zh-CN"/>
        </w:rPr>
        <w:t>17</w:t>
      </w:r>
      <w:r>
        <w:rPr>
          <w:lang w:eastAsia="zh-CN"/>
        </w:rPr>
        <w:t xml:space="preserve">:00 </w:t>
      </w:r>
      <w:r>
        <w:rPr>
          <w:lang w:eastAsia="zh-CN"/>
        </w:rPr>
        <w:t>前，完成全部搭建、安装、调试，经采购人现场验收合格；未按期完工视为违约。</w:t>
      </w:r>
    </w:p>
    <w:p w:rsidR="003135A8" w:rsidRDefault="00EC75C2">
      <w:pPr>
        <w:numPr>
          <w:ilvl w:val="0"/>
          <w:numId w:val="1"/>
        </w:numPr>
        <w:spacing w:beforeAutospacing="1" w:afterAutospacing="1"/>
        <w:rPr>
          <w:lang w:eastAsia="zh-CN"/>
        </w:rPr>
      </w:pPr>
      <w:r>
        <w:rPr>
          <w:rStyle w:val="ac"/>
          <w:lang w:eastAsia="zh-CN"/>
        </w:rPr>
        <w:t>驻场保障</w:t>
      </w:r>
      <w:r>
        <w:rPr>
          <w:lang w:eastAsia="zh-CN"/>
        </w:rPr>
        <w:t>：</w:t>
      </w:r>
      <w:proofErr w:type="gramStart"/>
      <w:r>
        <w:rPr>
          <w:lang w:eastAsia="zh-CN"/>
        </w:rPr>
        <w:t>测试全</w:t>
      </w:r>
      <w:proofErr w:type="gramEnd"/>
      <w:r>
        <w:rPr>
          <w:lang w:eastAsia="zh-CN"/>
        </w:rPr>
        <w:t>过程全天候驻场值守。</w:t>
      </w:r>
    </w:p>
    <w:p w:rsidR="003135A8" w:rsidRDefault="00EC75C2">
      <w:pPr>
        <w:numPr>
          <w:ilvl w:val="0"/>
          <w:numId w:val="1"/>
        </w:numPr>
        <w:spacing w:beforeAutospacing="1" w:afterAutospacing="1"/>
        <w:rPr>
          <w:lang w:eastAsia="zh-CN"/>
        </w:rPr>
      </w:pPr>
      <w:r>
        <w:rPr>
          <w:rStyle w:val="ac"/>
          <w:lang w:eastAsia="zh-CN"/>
        </w:rPr>
        <w:t>拆除复原</w:t>
      </w:r>
      <w:r>
        <w:rPr>
          <w:lang w:eastAsia="zh-CN"/>
        </w:rPr>
        <w:t>：全部测试结束当日</w:t>
      </w:r>
      <w:r>
        <w:rPr>
          <w:lang w:eastAsia="zh-CN"/>
        </w:rPr>
        <w:t xml:space="preserve"> 24:00 </w:t>
      </w:r>
      <w:r>
        <w:rPr>
          <w:lang w:eastAsia="zh-CN"/>
        </w:rPr>
        <w:t>前完成所有设施拆除、垃圾清运、场地清理，恢复操场原始地面，不留残留胶痕、钉孔、杂物。</w:t>
      </w:r>
    </w:p>
    <w:p w:rsidR="003135A8" w:rsidRDefault="00EC75C2">
      <w:pPr>
        <w:pStyle w:val="2"/>
        <w:keepNext w:val="0"/>
        <w:keepLines w:val="0"/>
        <w:rPr>
          <w:lang w:eastAsia="zh-CN"/>
        </w:rPr>
      </w:pPr>
      <w:r>
        <w:rPr>
          <w:rFonts w:hint="eastAsia"/>
          <w:lang w:eastAsia="zh-CN"/>
        </w:rPr>
        <w:t>2-3</w:t>
      </w:r>
      <w:r>
        <w:rPr>
          <w:lang w:eastAsia="zh-CN"/>
        </w:rPr>
        <w:t>、物料制作</w:t>
      </w:r>
      <w:r>
        <w:rPr>
          <w:lang w:eastAsia="zh-CN"/>
        </w:rPr>
        <w:t>技术质量要求（对应布置清单）</w:t>
      </w:r>
    </w:p>
    <w:p w:rsidR="003135A8" w:rsidRDefault="00EC75C2">
      <w:pPr>
        <w:pStyle w:val="3"/>
        <w:rPr>
          <w:rFonts w:hint="default"/>
        </w:rPr>
      </w:pPr>
      <w:r>
        <w:t>2-3-1</w:t>
      </w:r>
      <w:r>
        <w:t>喷绘围挡类</w:t>
      </w:r>
    </w:p>
    <w:p w:rsidR="003135A8" w:rsidRDefault="00EC75C2">
      <w:pPr>
        <w:numPr>
          <w:ilvl w:val="0"/>
          <w:numId w:val="2"/>
        </w:numPr>
        <w:spacing w:beforeAutospacing="1" w:afterAutospacing="1"/>
        <w:rPr>
          <w:lang w:eastAsia="zh-CN"/>
        </w:rPr>
      </w:pPr>
      <w:r>
        <w:rPr>
          <w:lang w:eastAsia="zh-CN"/>
        </w:rPr>
        <w:t>桁架：采用</w:t>
      </w:r>
      <w:r>
        <w:rPr>
          <w:rFonts w:hint="eastAsia"/>
          <w:lang w:eastAsia="zh-CN"/>
        </w:rPr>
        <w:t>铝合金</w:t>
      </w:r>
      <w:r>
        <w:rPr>
          <w:lang w:eastAsia="zh-CN"/>
        </w:rPr>
        <w:t>桁架，结构稳固，做好抗风加固，满足户外</w:t>
      </w:r>
      <w:r>
        <w:rPr>
          <w:lang w:eastAsia="zh-CN"/>
        </w:rPr>
        <w:t xml:space="preserve"> 8 </w:t>
      </w:r>
      <w:r>
        <w:rPr>
          <w:lang w:eastAsia="zh-CN"/>
        </w:rPr>
        <w:t>级大风安全要求，立柱配重牢固，无倾倒隐患。</w:t>
      </w:r>
    </w:p>
    <w:p w:rsidR="003135A8" w:rsidRDefault="00EC75C2">
      <w:pPr>
        <w:numPr>
          <w:ilvl w:val="0"/>
          <w:numId w:val="2"/>
        </w:numPr>
        <w:spacing w:beforeAutospacing="1" w:afterAutospacing="1"/>
        <w:rPr>
          <w:lang w:eastAsia="zh-CN"/>
        </w:rPr>
      </w:pPr>
      <w:r>
        <w:rPr>
          <w:lang w:eastAsia="zh-CN"/>
        </w:rPr>
        <w:t>喷绘画面：采用户外</w:t>
      </w:r>
      <w:r>
        <w:rPr>
          <w:rFonts w:hint="eastAsia"/>
          <w:lang w:eastAsia="zh-CN"/>
        </w:rPr>
        <w:t>550</w:t>
      </w:r>
      <w:r>
        <w:rPr>
          <w:rFonts w:hint="eastAsia"/>
          <w:lang w:eastAsia="zh-CN"/>
        </w:rPr>
        <w:t>灯布</w:t>
      </w:r>
      <w:r>
        <w:rPr>
          <w:lang w:eastAsia="zh-CN"/>
        </w:rPr>
        <w:t>，色彩清晰、无偏色、无脱墨；文字零差错，画面平整绷紧，无褶皱；喷绘材料达到</w:t>
      </w:r>
      <w:r>
        <w:rPr>
          <w:lang w:eastAsia="zh-CN"/>
        </w:rPr>
        <w:t xml:space="preserve"> B1 </w:t>
      </w:r>
      <w:r>
        <w:rPr>
          <w:lang w:eastAsia="zh-CN"/>
        </w:rPr>
        <w:t>级阻燃标准，防雨防晒。</w:t>
      </w:r>
    </w:p>
    <w:p w:rsidR="003135A8" w:rsidRDefault="00EC75C2">
      <w:pPr>
        <w:numPr>
          <w:ilvl w:val="0"/>
          <w:numId w:val="2"/>
        </w:numPr>
        <w:spacing w:beforeAutospacing="1" w:afterAutospacing="1"/>
        <w:rPr>
          <w:lang w:eastAsia="zh-CN"/>
        </w:rPr>
      </w:pPr>
      <w:r>
        <w:rPr>
          <w:lang w:eastAsia="zh-CN"/>
        </w:rPr>
        <w:t>安装：画面绷紧固定，螺丝全部固定在龙骨位置，不破坏塑胶跑道地面；不得在跑道上打孔、打钉。</w:t>
      </w:r>
    </w:p>
    <w:p w:rsidR="003135A8" w:rsidRDefault="00EC75C2">
      <w:pPr>
        <w:pStyle w:val="3"/>
        <w:rPr>
          <w:rFonts w:hint="default"/>
        </w:rPr>
      </w:pPr>
      <w:r>
        <w:lastRenderedPageBreak/>
        <w:t>2-3-2</w:t>
      </w:r>
      <w:r>
        <w:t>标识标牌（冷板指示牌、</w:t>
      </w:r>
      <w:r>
        <w:t>KT</w:t>
      </w:r>
      <w:r>
        <w:t>板、方管架、太空架）</w:t>
      </w:r>
    </w:p>
    <w:p w:rsidR="003135A8" w:rsidRDefault="00EC75C2">
      <w:pPr>
        <w:numPr>
          <w:ilvl w:val="0"/>
          <w:numId w:val="3"/>
        </w:numPr>
        <w:spacing w:beforeAutospacing="1" w:afterAutospacing="1"/>
        <w:rPr>
          <w:lang w:eastAsia="zh-CN"/>
        </w:rPr>
      </w:pPr>
      <w:r>
        <w:rPr>
          <w:lang w:eastAsia="zh-CN"/>
        </w:rPr>
        <w:t>冷板牌：厚度达标，板面平整，</w:t>
      </w:r>
      <w:r>
        <w:rPr>
          <w:lang w:eastAsia="zh-CN"/>
        </w:rPr>
        <w:t xml:space="preserve">UV </w:t>
      </w:r>
      <w:r>
        <w:rPr>
          <w:lang w:eastAsia="zh-CN"/>
        </w:rPr>
        <w:t>高清印刷，防水不掉色；支架牢固，直立不倒</w:t>
      </w:r>
      <w:r>
        <w:rPr>
          <w:lang w:eastAsia="zh-CN"/>
        </w:rPr>
        <w:t>。</w:t>
      </w:r>
    </w:p>
    <w:p w:rsidR="003135A8" w:rsidRDefault="00EC75C2">
      <w:pPr>
        <w:numPr>
          <w:ilvl w:val="0"/>
          <w:numId w:val="3"/>
        </w:numPr>
        <w:spacing w:beforeAutospacing="1" w:afterAutospacing="1"/>
        <w:rPr>
          <w:lang w:eastAsia="zh-CN"/>
        </w:rPr>
      </w:pPr>
      <w:r>
        <w:rPr>
          <w:lang w:eastAsia="zh-CN"/>
        </w:rPr>
        <w:t xml:space="preserve">KT </w:t>
      </w:r>
      <w:r>
        <w:rPr>
          <w:lang w:eastAsia="zh-CN"/>
        </w:rPr>
        <w:t>板标识：无起鼓、</w:t>
      </w:r>
      <w:proofErr w:type="gramStart"/>
      <w:r>
        <w:rPr>
          <w:lang w:eastAsia="zh-CN"/>
        </w:rPr>
        <w:t>无翘边</w:t>
      </w:r>
      <w:proofErr w:type="gramEnd"/>
      <w:r>
        <w:rPr>
          <w:lang w:eastAsia="zh-CN"/>
        </w:rPr>
        <w:t>，双面覆膜，粘贴牢固。</w:t>
      </w:r>
    </w:p>
    <w:p w:rsidR="003135A8" w:rsidRDefault="00EC75C2">
      <w:pPr>
        <w:numPr>
          <w:ilvl w:val="0"/>
          <w:numId w:val="3"/>
        </w:numPr>
        <w:spacing w:beforeAutospacing="1" w:afterAutospacing="1"/>
        <w:rPr>
          <w:lang w:eastAsia="zh-CN"/>
        </w:rPr>
      </w:pPr>
      <w:r>
        <w:rPr>
          <w:lang w:eastAsia="zh-CN"/>
        </w:rPr>
        <w:t>地面地贴：加厚防滑</w:t>
      </w:r>
      <w:proofErr w:type="gramStart"/>
      <w:r>
        <w:rPr>
          <w:lang w:eastAsia="zh-CN"/>
        </w:rPr>
        <w:t>背胶地贴</w:t>
      </w:r>
      <w:proofErr w:type="gramEnd"/>
      <w:r>
        <w:rPr>
          <w:lang w:eastAsia="zh-CN"/>
        </w:rPr>
        <w:t>，防水耐磨，粘贴平整；测试结束撕除后，地面无残胶，不损伤塑胶跑道面层。</w:t>
      </w:r>
    </w:p>
    <w:p w:rsidR="003135A8" w:rsidRDefault="00EC75C2">
      <w:pPr>
        <w:numPr>
          <w:ilvl w:val="0"/>
          <w:numId w:val="3"/>
        </w:numPr>
        <w:spacing w:beforeAutospacing="1" w:afterAutospacing="1"/>
        <w:rPr>
          <w:lang w:eastAsia="zh-CN"/>
        </w:rPr>
      </w:pPr>
      <w:r>
        <w:rPr>
          <w:rFonts w:hint="eastAsia"/>
          <w:lang w:eastAsia="zh-CN"/>
        </w:rPr>
        <w:t>方管架、太空架配重固定牢固，画面平整</w:t>
      </w:r>
    </w:p>
    <w:p w:rsidR="003135A8" w:rsidRDefault="00EC75C2">
      <w:pPr>
        <w:pStyle w:val="3"/>
        <w:rPr>
          <w:rFonts w:hint="default"/>
        </w:rPr>
      </w:pPr>
      <w:r>
        <w:t>2-3-3</w:t>
      </w:r>
      <w:r>
        <w:t>帐篷、桌椅、移动厕所租赁</w:t>
      </w:r>
    </w:p>
    <w:p w:rsidR="003135A8" w:rsidRDefault="0000600D">
      <w:pPr>
        <w:numPr>
          <w:ilvl w:val="0"/>
          <w:numId w:val="4"/>
        </w:numPr>
        <w:spacing w:beforeAutospacing="1" w:afterAutospacing="1"/>
        <w:rPr>
          <w:lang w:eastAsia="zh-CN"/>
        </w:rPr>
      </w:pPr>
      <w:r>
        <w:rPr>
          <w:rFonts w:hint="eastAsia"/>
          <w:lang w:eastAsia="zh-CN"/>
        </w:rPr>
        <w:t>蓝</w:t>
      </w:r>
      <w:r w:rsidR="00EC75C2">
        <w:rPr>
          <w:rFonts w:hint="eastAsia"/>
          <w:lang w:eastAsia="zh-CN"/>
        </w:rPr>
        <w:t>色</w:t>
      </w:r>
      <w:r w:rsidR="00EC75C2">
        <w:rPr>
          <w:lang w:eastAsia="zh-CN"/>
        </w:rPr>
        <w:t>帐篷：</w:t>
      </w:r>
      <w:r w:rsidR="00EC75C2">
        <w:rPr>
          <w:lang w:eastAsia="zh-CN"/>
        </w:rPr>
        <w:t xml:space="preserve">3×3 </w:t>
      </w:r>
      <w:proofErr w:type="gramStart"/>
      <w:r w:rsidR="00EC75C2">
        <w:rPr>
          <w:lang w:eastAsia="zh-CN"/>
        </w:rPr>
        <w:t>米广告</w:t>
      </w:r>
      <w:proofErr w:type="gramEnd"/>
      <w:r w:rsidR="00EC75C2">
        <w:rPr>
          <w:lang w:eastAsia="zh-CN"/>
        </w:rPr>
        <w:t>帐篷，篷布完好无破损、无污渍，钢架牢固，防风加固；所有帐篷必须平整固定，不得压坏跑道草坪与塑胶地面。</w:t>
      </w:r>
    </w:p>
    <w:p w:rsidR="003135A8" w:rsidRDefault="00EC75C2">
      <w:pPr>
        <w:numPr>
          <w:ilvl w:val="0"/>
          <w:numId w:val="4"/>
        </w:numPr>
        <w:spacing w:beforeAutospacing="1" w:afterAutospacing="1"/>
        <w:rPr>
          <w:lang w:eastAsia="zh-CN"/>
        </w:rPr>
      </w:pPr>
      <w:r>
        <w:rPr>
          <w:lang w:eastAsia="zh-CN"/>
        </w:rPr>
        <w:t>长条桌、座椅：外观整洁，无破损，满足</w:t>
      </w:r>
      <w:r>
        <w:rPr>
          <w:rFonts w:hint="eastAsia"/>
          <w:lang w:eastAsia="zh-CN"/>
        </w:rPr>
        <w:t>所有检测区域</w:t>
      </w:r>
      <w:r>
        <w:rPr>
          <w:lang w:eastAsia="zh-CN"/>
        </w:rPr>
        <w:t>使用。</w:t>
      </w:r>
    </w:p>
    <w:p w:rsidR="003135A8" w:rsidRDefault="00EC75C2">
      <w:pPr>
        <w:numPr>
          <w:ilvl w:val="0"/>
          <w:numId w:val="4"/>
        </w:numPr>
        <w:spacing w:beforeAutospacing="1" w:afterAutospacing="1"/>
        <w:rPr>
          <w:lang w:eastAsia="zh-CN"/>
        </w:rPr>
      </w:pPr>
      <w:r>
        <w:rPr>
          <w:lang w:eastAsia="zh-CN"/>
        </w:rPr>
        <w:t>移动厕所：干净无异味，配备冲洗设施，</w:t>
      </w:r>
      <w:r>
        <w:rPr>
          <w:rFonts w:hint="eastAsia"/>
          <w:lang w:eastAsia="zh-CN"/>
        </w:rPr>
        <w:t>每日</w:t>
      </w:r>
      <w:r>
        <w:rPr>
          <w:lang w:eastAsia="zh-CN"/>
        </w:rPr>
        <w:t>定期保洁，满足使用需求。</w:t>
      </w:r>
    </w:p>
    <w:p w:rsidR="003135A8" w:rsidRDefault="00EC75C2">
      <w:pPr>
        <w:pStyle w:val="3"/>
        <w:rPr>
          <w:rFonts w:hint="default"/>
        </w:rPr>
      </w:pPr>
      <w:r>
        <w:t>2-3-4</w:t>
      </w:r>
      <w:r>
        <w:t>灯光、音响及临时用电</w:t>
      </w:r>
    </w:p>
    <w:p w:rsidR="003135A8" w:rsidRDefault="00EC75C2">
      <w:pPr>
        <w:numPr>
          <w:ilvl w:val="0"/>
          <w:numId w:val="5"/>
        </w:numPr>
        <w:spacing w:beforeAutospacing="1" w:afterAutospacing="1"/>
        <w:rPr>
          <w:lang w:eastAsia="zh-CN"/>
        </w:rPr>
      </w:pPr>
      <w:r>
        <w:rPr>
          <w:lang w:eastAsia="zh-CN"/>
        </w:rPr>
        <w:t>音响</w:t>
      </w:r>
      <w:r>
        <w:rPr>
          <w:lang w:eastAsia="zh-CN"/>
        </w:rPr>
        <w:t>设备音质清晰，无杂音，保障广播指令正常播放；灯光亮度充足，满足阴天、傍晚测试照明需要。</w:t>
      </w:r>
    </w:p>
    <w:p w:rsidR="003135A8" w:rsidRDefault="00EC75C2">
      <w:pPr>
        <w:numPr>
          <w:ilvl w:val="0"/>
          <w:numId w:val="5"/>
        </w:numPr>
        <w:spacing w:beforeAutospacing="1" w:afterAutospacing="1"/>
        <w:rPr>
          <w:lang w:eastAsia="zh-CN"/>
        </w:rPr>
      </w:pPr>
      <w:r>
        <w:rPr>
          <w:lang w:eastAsia="zh-CN"/>
        </w:rPr>
        <w:t>所有电线电缆必须使用国标线缆，配备漏电保护器，由持证低压电工接线布线；线路架空或套管保护，严禁线缆直接铺在跑道地面，严防漏电、触电安全事故。</w:t>
      </w:r>
    </w:p>
    <w:p w:rsidR="003135A8" w:rsidRDefault="00EC75C2">
      <w:pPr>
        <w:numPr>
          <w:ilvl w:val="0"/>
          <w:numId w:val="5"/>
        </w:numPr>
        <w:spacing w:beforeAutospacing="1" w:afterAutospacing="1"/>
        <w:rPr>
          <w:lang w:eastAsia="zh-CN"/>
        </w:rPr>
      </w:pPr>
      <w:r>
        <w:rPr>
          <w:lang w:eastAsia="zh-CN"/>
        </w:rPr>
        <w:t>所有用电设施符合临时用电安全规范，杜绝私拉乱接。</w:t>
      </w:r>
    </w:p>
    <w:p w:rsidR="003135A8" w:rsidRDefault="00EC75C2">
      <w:pPr>
        <w:pStyle w:val="2"/>
        <w:keepNext w:val="0"/>
        <w:keepLines w:val="0"/>
        <w:rPr>
          <w:lang w:eastAsia="zh-CN"/>
        </w:rPr>
      </w:pPr>
      <w:r>
        <w:rPr>
          <w:rFonts w:hint="eastAsia"/>
          <w:lang w:eastAsia="zh-CN"/>
        </w:rPr>
        <w:t>2-4</w:t>
      </w:r>
      <w:r>
        <w:rPr>
          <w:lang w:eastAsia="zh-CN"/>
        </w:rPr>
        <w:t>、现场施工与安全管理要求</w:t>
      </w:r>
    </w:p>
    <w:p w:rsidR="003135A8" w:rsidRDefault="00EC75C2">
      <w:pPr>
        <w:numPr>
          <w:ilvl w:val="0"/>
          <w:numId w:val="6"/>
        </w:numPr>
        <w:spacing w:beforeAutospacing="1" w:afterAutospacing="1"/>
        <w:rPr>
          <w:lang w:eastAsia="zh-CN"/>
        </w:rPr>
      </w:pPr>
      <w:r>
        <w:rPr>
          <w:lang w:eastAsia="zh-CN"/>
        </w:rPr>
        <w:t>施工队伍必须文明施工，进场统一着装，服从校方现场管理；施工时段不得影响正常教学秩序。</w:t>
      </w:r>
    </w:p>
    <w:p w:rsidR="003135A8" w:rsidRDefault="00EC75C2">
      <w:pPr>
        <w:numPr>
          <w:ilvl w:val="0"/>
          <w:numId w:val="6"/>
        </w:numPr>
        <w:spacing w:beforeAutospacing="1" w:afterAutospacing="1"/>
        <w:rPr>
          <w:lang w:eastAsia="zh-CN"/>
        </w:rPr>
      </w:pPr>
      <w:r>
        <w:rPr>
          <w:lang w:eastAsia="zh-CN"/>
        </w:rPr>
        <w:t>所有搭建结构必须保证结构安全，围挡、帐篷做好防风加固措施；大风、降雨天气提前做好加固防护，防止设施倒塌伤人。</w:t>
      </w:r>
    </w:p>
    <w:p w:rsidR="003135A8" w:rsidRDefault="00EC75C2">
      <w:pPr>
        <w:numPr>
          <w:ilvl w:val="0"/>
          <w:numId w:val="6"/>
        </w:numPr>
        <w:spacing w:beforeAutospacing="1" w:afterAutospacing="1"/>
        <w:rPr>
          <w:lang w:eastAsia="zh-CN"/>
        </w:rPr>
      </w:pPr>
      <w:r>
        <w:rPr>
          <w:lang w:eastAsia="zh-CN"/>
        </w:rPr>
        <w:t>严格保护田径场塑胶跑道、草坪：禁止直接在跑道上打钉、钻孔、使用尖锐重物；所有固定措施采用配重、压重方式；拆除时保证地面完好，无钉孔、无残胶、无划痕。</w:t>
      </w:r>
    </w:p>
    <w:p w:rsidR="003135A8" w:rsidRDefault="00EC75C2">
      <w:pPr>
        <w:numPr>
          <w:ilvl w:val="0"/>
          <w:numId w:val="6"/>
        </w:numPr>
        <w:spacing w:beforeAutospacing="1" w:afterAutospacing="1"/>
        <w:rPr>
          <w:lang w:eastAsia="zh-CN"/>
        </w:rPr>
      </w:pPr>
      <w:r>
        <w:rPr>
          <w:lang w:eastAsia="zh-CN"/>
        </w:rPr>
        <w:lastRenderedPageBreak/>
        <w:t>施工全过程落实安全生产，承担搭建、使用、</w:t>
      </w:r>
      <w:proofErr w:type="gramStart"/>
      <w:r>
        <w:rPr>
          <w:lang w:eastAsia="zh-CN"/>
        </w:rPr>
        <w:t>拆除全</w:t>
      </w:r>
      <w:proofErr w:type="gramEnd"/>
      <w:r>
        <w:rPr>
          <w:lang w:eastAsia="zh-CN"/>
        </w:rPr>
        <w:t>过程所有安全责任；如发生人员受伤、设施倒塌、场地损坏等事故，全部损失由中标供应商自行承担并赔偿采购人损失。</w:t>
      </w:r>
    </w:p>
    <w:p w:rsidR="003135A8" w:rsidRDefault="00EC75C2">
      <w:pPr>
        <w:numPr>
          <w:ilvl w:val="0"/>
          <w:numId w:val="6"/>
        </w:numPr>
        <w:spacing w:beforeAutospacing="1" w:afterAutospacing="1"/>
        <w:rPr>
          <w:lang w:eastAsia="zh-CN"/>
        </w:rPr>
      </w:pPr>
      <w:r>
        <w:rPr>
          <w:lang w:eastAsia="zh-CN"/>
        </w:rPr>
        <w:t>施工垃圾做到日产日清，保持场地整洁。</w:t>
      </w:r>
    </w:p>
    <w:p w:rsidR="003135A8" w:rsidRDefault="00EC75C2">
      <w:pPr>
        <w:pStyle w:val="2"/>
        <w:keepNext w:val="0"/>
        <w:keepLines w:val="0"/>
        <w:rPr>
          <w:lang w:eastAsia="zh-CN"/>
        </w:rPr>
      </w:pPr>
      <w:r>
        <w:rPr>
          <w:rFonts w:hint="eastAsia"/>
          <w:lang w:eastAsia="zh-CN"/>
        </w:rPr>
        <w:t>2-5</w:t>
      </w:r>
      <w:r>
        <w:rPr>
          <w:lang w:eastAsia="zh-CN"/>
        </w:rPr>
        <w:t>、测试期间驻场运</w:t>
      </w:r>
      <w:proofErr w:type="gramStart"/>
      <w:r>
        <w:rPr>
          <w:lang w:eastAsia="zh-CN"/>
        </w:rPr>
        <w:t>维保障</w:t>
      </w:r>
      <w:proofErr w:type="gramEnd"/>
      <w:r>
        <w:rPr>
          <w:lang w:eastAsia="zh-CN"/>
        </w:rPr>
        <w:t>要求</w:t>
      </w:r>
    </w:p>
    <w:p w:rsidR="003135A8" w:rsidRDefault="00EC75C2">
      <w:pPr>
        <w:numPr>
          <w:ilvl w:val="0"/>
          <w:numId w:val="7"/>
        </w:numPr>
        <w:spacing w:beforeAutospacing="1" w:afterAutospacing="1"/>
        <w:rPr>
          <w:lang w:eastAsia="zh-CN"/>
        </w:rPr>
      </w:pPr>
      <w:r>
        <w:rPr>
          <w:lang w:eastAsia="zh-CN"/>
        </w:rPr>
        <w:t>必须配备</w:t>
      </w:r>
      <w:proofErr w:type="gramStart"/>
      <w:r>
        <w:rPr>
          <w:lang w:eastAsia="zh-CN"/>
        </w:rPr>
        <w:t>专职项目</w:t>
      </w:r>
      <w:proofErr w:type="gramEnd"/>
      <w:r>
        <w:rPr>
          <w:lang w:eastAsia="zh-CN"/>
        </w:rPr>
        <w:t>负责人</w:t>
      </w:r>
      <w:r>
        <w:rPr>
          <w:lang w:eastAsia="zh-CN"/>
        </w:rPr>
        <w:t xml:space="preserve"> +</w:t>
      </w:r>
      <w:r>
        <w:rPr>
          <w:lang w:eastAsia="zh-CN"/>
        </w:rPr>
        <w:t xml:space="preserve"> </w:t>
      </w:r>
      <w:r>
        <w:rPr>
          <w:lang w:eastAsia="zh-CN"/>
        </w:rPr>
        <w:t>多名驻场工作人员，全程在岗，不得脱岗。</w:t>
      </w:r>
    </w:p>
    <w:p w:rsidR="003135A8" w:rsidRDefault="00EC75C2">
      <w:pPr>
        <w:numPr>
          <w:ilvl w:val="0"/>
          <w:numId w:val="7"/>
        </w:numPr>
        <w:spacing w:beforeAutospacing="1" w:afterAutospacing="1"/>
        <w:rPr>
          <w:lang w:eastAsia="zh-CN"/>
        </w:rPr>
      </w:pPr>
      <w:r>
        <w:rPr>
          <w:lang w:eastAsia="zh-CN"/>
        </w:rPr>
        <w:t>建立快速抢修机制：标识破损、画面撕裂、帐篷松动、音响断电、线路故障等问题，接到通知</w:t>
      </w:r>
      <w:r>
        <w:rPr>
          <w:lang w:eastAsia="zh-CN"/>
        </w:rPr>
        <w:t xml:space="preserve"> 15 </w:t>
      </w:r>
      <w:r>
        <w:rPr>
          <w:lang w:eastAsia="zh-CN"/>
        </w:rPr>
        <w:t>分钟内到场处置、维修更换。</w:t>
      </w:r>
    </w:p>
    <w:p w:rsidR="003135A8" w:rsidRDefault="00EC75C2">
      <w:pPr>
        <w:numPr>
          <w:ilvl w:val="0"/>
          <w:numId w:val="7"/>
        </w:numPr>
        <w:spacing w:beforeAutospacing="1" w:afterAutospacing="1"/>
        <w:rPr>
          <w:lang w:eastAsia="zh-CN"/>
        </w:rPr>
      </w:pPr>
      <w:r>
        <w:rPr>
          <w:lang w:eastAsia="zh-CN"/>
        </w:rPr>
        <w:t>备有胶带、加固配件、备用音响设备，随时应对突发损坏。</w:t>
      </w:r>
    </w:p>
    <w:p w:rsidR="003135A8" w:rsidRDefault="00EC75C2">
      <w:pPr>
        <w:numPr>
          <w:ilvl w:val="0"/>
          <w:numId w:val="7"/>
        </w:numPr>
        <w:spacing w:beforeAutospacing="1" w:afterAutospacing="1"/>
        <w:rPr>
          <w:lang w:eastAsia="zh-CN"/>
        </w:rPr>
      </w:pPr>
      <w:r>
        <w:rPr>
          <w:lang w:eastAsia="zh-CN"/>
        </w:rPr>
        <w:t>安排专人巡查全部围挡、帐篷、用电线路，每日考前全面排查安全隐患。</w:t>
      </w:r>
    </w:p>
    <w:p w:rsidR="003135A8" w:rsidRDefault="00EC75C2">
      <w:pPr>
        <w:pStyle w:val="2"/>
        <w:keepNext w:val="0"/>
        <w:keepLines w:val="0"/>
      </w:pPr>
      <w:r>
        <w:rPr>
          <w:rFonts w:hint="eastAsia"/>
          <w:lang w:eastAsia="zh-CN"/>
        </w:rPr>
        <w:t>2-6</w:t>
      </w:r>
      <w:r>
        <w:t>、拆除与场地复原要求</w:t>
      </w:r>
    </w:p>
    <w:p w:rsidR="003135A8" w:rsidRDefault="00EC75C2">
      <w:pPr>
        <w:numPr>
          <w:ilvl w:val="0"/>
          <w:numId w:val="8"/>
        </w:numPr>
        <w:spacing w:beforeAutospacing="1" w:afterAutospacing="1"/>
        <w:rPr>
          <w:lang w:eastAsia="zh-CN"/>
        </w:rPr>
      </w:pPr>
      <w:r>
        <w:rPr>
          <w:lang w:eastAsia="zh-CN"/>
        </w:rPr>
        <w:t>所有设施有序拆除，</w:t>
      </w:r>
      <w:proofErr w:type="gramStart"/>
      <w:r>
        <w:rPr>
          <w:lang w:eastAsia="zh-CN"/>
        </w:rPr>
        <w:t>轻拆轻放</w:t>
      </w:r>
      <w:proofErr w:type="gramEnd"/>
      <w:r>
        <w:rPr>
          <w:lang w:eastAsia="zh-CN"/>
        </w:rPr>
        <w:t>，防止磕碰损坏场地设施；租赁物资清点打包，完好回收。</w:t>
      </w:r>
    </w:p>
    <w:p w:rsidR="003135A8" w:rsidRDefault="00EC75C2">
      <w:pPr>
        <w:numPr>
          <w:ilvl w:val="0"/>
          <w:numId w:val="8"/>
        </w:numPr>
        <w:spacing w:beforeAutospacing="1" w:afterAutospacing="1"/>
        <w:rPr>
          <w:lang w:eastAsia="zh-CN"/>
        </w:rPr>
      </w:pPr>
      <w:r>
        <w:rPr>
          <w:lang w:eastAsia="zh-CN"/>
        </w:rPr>
        <w:t>彻底清理所有垃圾、包装废料、胶带残痕；跑道、草坪清理干净，做到</w:t>
      </w:r>
      <w:r>
        <w:rPr>
          <w:lang w:eastAsia="zh-CN"/>
        </w:rPr>
        <w:t xml:space="preserve"> “</w:t>
      </w:r>
      <w:r>
        <w:rPr>
          <w:lang w:eastAsia="zh-CN"/>
        </w:rPr>
        <w:t>工完场清</w:t>
      </w:r>
      <w:r>
        <w:rPr>
          <w:lang w:eastAsia="zh-CN"/>
        </w:rPr>
        <w:t>”</w:t>
      </w:r>
      <w:r>
        <w:rPr>
          <w:lang w:eastAsia="zh-CN"/>
        </w:rPr>
        <w:t>。</w:t>
      </w:r>
    </w:p>
    <w:p w:rsidR="003135A8" w:rsidRDefault="00EC75C2">
      <w:pPr>
        <w:numPr>
          <w:ilvl w:val="0"/>
          <w:numId w:val="8"/>
        </w:numPr>
        <w:spacing w:beforeAutospacing="1" w:afterAutospacing="1"/>
        <w:rPr>
          <w:lang w:eastAsia="zh-CN"/>
        </w:rPr>
      </w:pPr>
      <w:r>
        <w:rPr>
          <w:lang w:eastAsia="zh-CN"/>
        </w:rPr>
        <w:t>采购人现场验收场地原貌，验收不合格必须返工清理，直至达标。</w:t>
      </w:r>
    </w:p>
    <w:p w:rsidR="003135A8" w:rsidRDefault="00EC75C2">
      <w:pPr>
        <w:pStyle w:val="2"/>
        <w:keepNext w:val="0"/>
        <w:keepLines w:val="0"/>
      </w:pPr>
      <w:r>
        <w:rPr>
          <w:rFonts w:hint="eastAsia"/>
          <w:lang w:eastAsia="zh-CN"/>
        </w:rPr>
        <w:t>2-7</w:t>
      </w:r>
      <w:r>
        <w:t>、服务履约与违约条款</w:t>
      </w:r>
    </w:p>
    <w:p w:rsidR="003135A8" w:rsidRDefault="00EC75C2">
      <w:pPr>
        <w:numPr>
          <w:ilvl w:val="0"/>
          <w:numId w:val="9"/>
        </w:numPr>
        <w:spacing w:beforeAutospacing="1" w:afterAutospacing="1"/>
        <w:rPr>
          <w:lang w:eastAsia="zh-CN"/>
        </w:rPr>
      </w:pPr>
      <w:r>
        <w:rPr>
          <w:lang w:eastAsia="zh-CN"/>
        </w:rPr>
        <w:t>中标供应商必须严格按照采购人提供的文字内容、点位图纸完成制作布置，所有文字、文字排版必须反复校对，出现文字错误、标识错位，无条件免费重做并承担工期延误责任。</w:t>
      </w:r>
    </w:p>
    <w:p w:rsidR="003135A8" w:rsidRDefault="00EC75C2">
      <w:pPr>
        <w:numPr>
          <w:ilvl w:val="0"/>
          <w:numId w:val="9"/>
        </w:numPr>
        <w:spacing w:beforeAutospacing="1" w:afterAutospacing="1"/>
        <w:rPr>
          <w:lang w:eastAsia="zh-CN"/>
        </w:rPr>
      </w:pPr>
      <w:r>
        <w:rPr>
          <w:lang w:eastAsia="zh-CN"/>
        </w:rPr>
        <w:t>工期延误、质量不达标、驻场人员缺位、场地清理不到位，采购人有权扣除合同款项；造成测试延误的，采购人有权终止合同并追究损失。</w:t>
      </w:r>
    </w:p>
    <w:p w:rsidR="003135A8" w:rsidRDefault="00EC75C2">
      <w:pPr>
        <w:numPr>
          <w:ilvl w:val="0"/>
          <w:numId w:val="9"/>
        </w:numPr>
        <w:spacing w:beforeAutospacing="1" w:afterAutospacing="1"/>
        <w:rPr>
          <w:lang w:eastAsia="zh-CN"/>
        </w:rPr>
      </w:pPr>
      <w:r>
        <w:rPr>
          <w:lang w:eastAsia="zh-CN"/>
        </w:rPr>
        <w:t>所有物料、设备必须与投标承诺一致，不得擅自降低材质标准、缩减人员与物资配置。</w:t>
      </w:r>
    </w:p>
    <w:p w:rsidR="003135A8" w:rsidRDefault="00EC75C2">
      <w:pPr>
        <w:pStyle w:val="2"/>
        <w:keepNext w:val="0"/>
        <w:keepLines w:val="0"/>
      </w:pPr>
      <w:r>
        <w:rPr>
          <w:rFonts w:hint="eastAsia"/>
          <w:lang w:eastAsia="zh-CN"/>
        </w:rPr>
        <w:t>2-8</w:t>
      </w:r>
      <w:r>
        <w:t>、验收标准</w:t>
      </w:r>
    </w:p>
    <w:p w:rsidR="003135A8" w:rsidRDefault="00EC75C2">
      <w:pPr>
        <w:numPr>
          <w:ilvl w:val="0"/>
          <w:numId w:val="10"/>
        </w:numPr>
        <w:spacing w:beforeAutospacing="1" w:afterAutospacing="1"/>
        <w:rPr>
          <w:lang w:eastAsia="zh-CN"/>
        </w:rPr>
      </w:pPr>
      <w:r>
        <w:rPr>
          <w:lang w:eastAsia="zh-CN"/>
        </w:rPr>
        <w:t>物料尺寸、材质、数量完全符合采购清单；画面文字</w:t>
      </w:r>
      <w:r>
        <w:rPr>
          <w:lang w:eastAsia="zh-CN"/>
        </w:rPr>
        <w:t>准确无误，安装平整牢固。</w:t>
      </w:r>
    </w:p>
    <w:p w:rsidR="003135A8" w:rsidRDefault="00EC75C2">
      <w:pPr>
        <w:numPr>
          <w:ilvl w:val="0"/>
          <w:numId w:val="10"/>
        </w:numPr>
        <w:spacing w:beforeAutospacing="1" w:afterAutospacing="1"/>
        <w:rPr>
          <w:lang w:eastAsia="zh-CN"/>
        </w:rPr>
      </w:pPr>
      <w:r>
        <w:rPr>
          <w:lang w:eastAsia="zh-CN"/>
        </w:rPr>
        <w:t>搭建结构稳固，抗风安全，用电规范，无安全隐患。</w:t>
      </w:r>
    </w:p>
    <w:p w:rsidR="003135A8" w:rsidRDefault="00EC75C2">
      <w:pPr>
        <w:numPr>
          <w:ilvl w:val="0"/>
          <w:numId w:val="10"/>
        </w:numPr>
        <w:spacing w:beforeAutospacing="1" w:afterAutospacing="1"/>
        <w:rPr>
          <w:lang w:eastAsia="zh-CN"/>
        </w:rPr>
      </w:pPr>
      <w:r>
        <w:rPr>
          <w:lang w:eastAsia="zh-CN"/>
        </w:rPr>
        <w:lastRenderedPageBreak/>
        <w:t>分区布置严格按照</w:t>
      </w:r>
      <w:r>
        <w:rPr>
          <w:rFonts w:hint="eastAsia"/>
          <w:lang w:eastAsia="zh-CN"/>
        </w:rPr>
        <w:t>测试</w:t>
      </w:r>
      <w:r>
        <w:rPr>
          <w:lang w:eastAsia="zh-CN"/>
        </w:rPr>
        <w:t>点分区图（检录区、候考区、各项目</w:t>
      </w:r>
      <w:r>
        <w:rPr>
          <w:rFonts w:hint="eastAsia"/>
          <w:lang w:eastAsia="zh-CN"/>
        </w:rPr>
        <w:t>测试</w:t>
      </w:r>
      <w:r>
        <w:rPr>
          <w:lang w:eastAsia="zh-CN"/>
        </w:rPr>
        <w:t>场、医疗点、离场通道）布设，分区清晰、导向标识完整。</w:t>
      </w:r>
    </w:p>
    <w:p w:rsidR="003135A8" w:rsidRDefault="00EC75C2">
      <w:pPr>
        <w:numPr>
          <w:ilvl w:val="0"/>
          <w:numId w:val="10"/>
        </w:numPr>
        <w:spacing w:beforeAutospacing="1" w:afterAutospacing="1"/>
        <w:rPr>
          <w:lang w:eastAsia="zh-CN"/>
        </w:rPr>
      </w:pPr>
      <w:r>
        <w:rPr>
          <w:lang w:eastAsia="zh-CN"/>
        </w:rPr>
        <w:t>拆除后场地恢复原状，塑胶跑道无损伤、无残胶、无杂物，达到校方场地验收标准。</w:t>
      </w:r>
    </w:p>
    <w:p w:rsidR="003135A8" w:rsidRDefault="00EC75C2">
      <w:pPr>
        <w:pStyle w:val="2"/>
        <w:keepNext w:val="0"/>
        <w:keepLines w:val="0"/>
      </w:pPr>
      <w:r>
        <w:rPr>
          <w:rFonts w:hint="eastAsia"/>
          <w:lang w:eastAsia="zh-CN"/>
        </w:rPr>
        <w:t>2-9</w:t>
      </w:r>
      <w:r>
        <w:t>、人员与车辆保障</w:t>
      </w:r>
    </w:p>
    <w:p w:rsidR="003135A8" w:rsidRDefault="00EC75C2">
      <w:pPr>
        <w:numPr>
          <w:ilvl w:val="0"/>
          <w:numId w:val="11"/>
        </w:numPr>
        <w:spacing w:beforeAutospacing="1" w:afterAutospacing="1"/>
        <w:rPr>
          <w:lang w:eastAsia="zh-CN"/>
        </w:rPr>
      </w:pPr>
      <w:r>
        <w:rPr>
          <w:lang w:eastAsia="zh-CN"/>
        </w:rPr>
        <w:t>配备</w:t>
      </w:r>
      <w:proofErr w:type="gramStart"/>
      <w:r>
        <w:rPr>
          <w:lang w:eastAsia="zh-CN"/>
        </w:rPr>
        <w:t>专职项目</w:t>
      </w:r>
      <w:proofErr w:type="gramEnd"/>
      <w:r>
        <w:rPr>
          <w:lang w:eastAsia="zh-CN"/>
        </w:rPr>
        <w:t>负责人统筹全流程；配备持证低压电工</w:t>
      </w:r>
      <w:r>
        <w:rPr>
          <w:rFonts w:hint="eastAsia"/>
          <w:lang w:eastAsia="zh-CN"/>
        </w:rPr>
        <w:t>(</w:t>
      </w:r>
      <w:proofErr w:type="gramStart"/>
      <w:r>
        <w:rPr>
          <w:rFonts w:hint="eastAsia"/>
          <w:lang w:eastAsia="zh-CN"/>
        </w:rPr>
        <w:t>附</w:t>
      </w:r>
      <w:r>
        <w:rPr>
          <w:rFonts w:hint="eastAsia"/>
          <w:lang w:eastAsia="zh-CN"/>
        </w:rPr>
        <w:t>人员</w:t>
      </w:r>
      <w:proofErr w:type="gramEnd"/>
      <w:r>
        <w:rPr>
          <w:rFonts w:hint="eastAsia"/>
          <w:lang w:eastAsia="zh-CN"/>
        </w:rPr>
        <w:t>证件复印件证明材料）</w:t>
      </w:r>
      <w:r>
        <w:rPr>
          <w:lang w:eastAsia="zh-CN"/>
        </w:rPr>
        <w:t>负责现场接线用电作业。</w:t>
      </w:r>
    </w:p>
    <w:p w:rsidR="003135A8" w:rsidRDefault="00EC75C2">
      <w:pPr>
        <w:numPr>
          <w:ilvl w:val="0"/>
          <w:numId w:val="11"/>
        </w:numPr>
        <w:spacing w:beforeAutospacing="1" w:afterAutospacing="1"/>
        <w:rPr>
          <w:rFonts w:asciiTheme="minorEastAsia" w:eastAsiaTheme="minorEastAsia" w:hAnsiTheme="minorEastAsia" w:cstheme="minorEastAsia"/>
          <w:szCs w:val="24"/>
          <w:lang w:eastAsia="zh-CN"/>
        </w:rPr>
      </w:pPr>
      <w:r>
        <w:rPr>
          <w:lang w:eastAsia="zh-CN"/>
        </w:rPr>
        <w:t>测试期间提供不少于</w:t>
      </w:r>
      <w:r>
        <w:rPr>
          <w:lang w:eastAsia="zh-CN"/>
        </w:rPr>
        <w:t xml:space="preserve"> 1 </w:t>
      </w:r>
      <w:r>
        <w:rPr>
          <w:lang w:eastAsia="zh-CN"/>
        </w:rPr>
        <w:t>台中型面包车</w:t>
      </w:r>
      <w:r>
        <w:rPr>
          <w:rFonts w:hint="eastAsia"/>
          <w:lang w:eastAsia="zh-CN"/>
        </w:rPr>
        <w:t>（</w:t>
      </w:r>
      <w:proofErr w:type="gramStart"/>
      <w:r>
        <w:rPr>
          <w:rFonts w:hint="eastAsia"/>
          <w:lang w:eastAsia="zh-CN"/>
        </w:rPr>
        <w:t>附车辆</w:t>
      </w:r>
      <w:proofErr w:type="gramEnd"/>
      <w:r>
        <w:rPr>
          <w:rFonts w:hint="eastAsia"/>
          <w:lang w:eastAsia="zh-CN"/>
        </w:rPr>
        <w:t>行驶证</w:t>
      </w:r>
      <w:r>
        <w:rPr>
          <w:rFonts w:hint="eastAsia"/>
          <w:lang w:eastAsia="zh-CN"/>
        </w:rPr>
        <w:t>复印件证明材料）</w:t>
      </w:r>
      <w:r>
        <w:rPr>
          <w:lang w:eastAsia="zh-CN"/>
        </w:rPr>
        <w:t>，用于物料补货、设备转运、应急物资运输，保障抢修物资快速送达。</w:t>
      </w:r>
    </w:p>
    <w:p w:rsidR="003135A8" w:rsidRDefault="00EC75C2">
      <w:pPr>
        <w:spacing w:line="500" w:lineRule="exact"/>
        <w:ind w:firstLine="0"/>
        <w:rPr>
          <w:rFonts w:asciiTheme="minorEastAsia" w:eastAsiaTheme="minorEastAsia" w:hAnsiTheme="minorEastAsia" w:cstheme="minorEastAsia"/>
          <w:szCs w:val="24"/>
          <w:lang w:eastAsia="zh-CN"/>
        </w:rPr>
      </w:pPr>
      <w:r>
        <w:rPr>
          <w:rFonts w:asciiTheme="minorEastAsia" w:eastAsiaTheme="minorEastAsia" w:hAnsiTheme="minorEastAsia" w:cstheme="minorEastAsia" w:hint="eastAsia"/>
          <w:szCs w:val="24"/>
          <w:lang w:eastAsia="zh-CN"/>
        </w:rPr>
        <w:t>五、对供应商的要求</w:t>
      </w:r>
      <w:bookmarkStart w:id="7" w:name="_LarkToc00017"/>
      <w:bookmarkEnd w:id="6"/>
    </w:p>
    <w:p w:rsidR="003135A8" w:rsidRDefault="00EC75C2">
      <w:pPr>
        <w:spacing w:line="500" w:lineRule="exact"/>
        <w:rPr>
          <w:rFonts w:asciiTheme="minorEastAsia" w:eastAsiaTheme="minorEastAsia" w:hAnsiTheme="minorEastAsia" w:cstheme="minorEastAsia"/>
          <w:szCs w:val="24"/>
          <w:lang w:eastAsia="zh-CN"/>
        </w:rPr>
      </w:pPr>
      <w:r>
        <w:rPr>
          <w:rFonts w:asciiTheme="minorEastAsia" w:eastAsiaTheme="minorEastAsia" w:hAnsiTheme="minorEastAsia" w:cstheme="minorEastAsia" w:hint="eastAsia"/>
          <w:szCs w:val="24"/>
          <w:lang w:eastAsia="zh-CN"/>
        </w:rPr>
        <w:t>（一）基本资格条件</w:t>
      </w:r>
      <w:bookmarkEnd w:id="7"/>
    </w:p>
    <w:p w:rsidR="003135A8" w:rsidRDefault="00EC75C2">
      <w:pPr>
        <w:spacing w:line="500" w:lineRule="exact"/>
        <w:rPr>
          <w:rFonts w:asciiTheme="minorEastAsia" w:eastAsiaTheme="minorEastAsia" w:hAnsiTheme="minorEastAsia" w:cstheme="minorEastAsia"/>
          <w:szCs w:val="24"/>
          <w:lang w:eastAsia="zh-CN"/>
        </w:rPr>
      </w:pPr>
      <w:r>
        <w:rPr>
          <w:rFonts w:asciiTheme="minorEastAsia" w:eastAsiaTheme="minorEastAsia" w:hAnsiTheme="minorEastAsia" w:cstheme="minorEastAsia" w:hint="eastAsia"/>
          <w:szCs w:val="24"/>
          <w:lang w:eastAsia="zh-CN"/>
        </w:rPr>
        <w:t>具有独立承担民事责任的能力，在中国境内依法注册、具备有效的营业执照；具有履行合同所必需的设备和专业技术能力；有依法缴纳税收和社会保障资金的良好记录；参加本项目采购活动前三年内，在经营活动中没有重大违法记录；未被列入失信被执行人、重大税收违法案件当事人名单、政府采购严重违法失信行为记录名单。</w:t>
      </w:r>
    </w:p>
    <w:p w:rsidR="003135A8" w:rsidRDefault="00EC75C2">
      <w:pPr>
        <w:spacing w:line="500" w:lineRule="exact"/>
        <w:rPr>
          <w:rFonts w:asciiTheme="minorEastAsia" w:eastAsiaTheme="minorEastAsia" w:hAnsiTheme="minorEastAsia" w:cstheme="minorEastAsia"/>
          <w:szCs w:val="24"/>
          <w:lang w:eastAsia="zh-CN"/>
        </w:rPr>
      </w:pPr>
      <w:r>
        <w:rPr>
          <w:rFonts w:asciiTheme="minorEastAsia" w:eastAsiaTheme="minorEastAsia" w:hAnsiTheme="minorEastAsia" w:cstheme="minorEastAsia" w:hint="eastAsia"/>
          <w:szCs w:val="24"/>
          <w:lang w:eastAsia="zh-CN"/>
        </w:rPr>
        <w:t>（二）报价人经营范围应涵盖音响、灯光、展示设计、会务会展、租赁等相关业务；具备开展大型会务、展示活动音响灯光</w:t>
      </w:r>
      <w:proofErr w:type="gramStart"/>
      <w:r>
        <w:rPr>
          <w:rFonts w:asciiTheme="minorEastAsia" w:eastAsiaTheme="minorEastAsia" w:hAnsiTheme="minorEastAsia" w:cstheme="minorEastAsia" w:hint="eastAsia"/>
          <w:szCs w:val="24"/>
          <w:lang w:eastAsia="zh-CN"/>
        </w:rPr>
        <w:t>舞美保障</w:t>
      </w:r>
      <w:proofErr w:type="gramEnd"/>
      <w:r>
        <w:rPr>
          <w:rFonts w:asciiTheme="minorEastAsia" w:eastAsiaTheme="minorEastAsia" w:hAnsiTheme="minorEastAsia" w:cstheme="minorEastAsia" w:hint="eastAsia"/>
          <w:szCs w:val="24"/>
          <w:lang w:eastAsia="zh-CN"/>
        </w:rPr>
        <w:t>的相应专业能力。</w:t>
      </w:r>
      <w:bookmarkStart w:id="8" w:name="_LarkToc00019"/>
    </w:p>
    <w:p w:rsidR="003135A8" w:rsidRDefault="00EC75C2">
      <w:pPr>
        <w:pStyle w:val="2"/>
        <w:spacing w:before="0" w:after="0" w:line="500" w:lineRule="exact"/>
        <w:ind w:firstLineChars="200" w:firstLine="480"/>
        <w:jc w:val="both"/>
        <w:rPr>
          <w:rFonts w:asciiTheme="minorEastAsia" w:eastAsiaTheme="minorEastAsia" w:hAnsiTheme="minorEastAsia" w:cstheme="minorEastAsia"/>
          <w:b w:val="0"/>
          <w:bCs w:val="0"/>
          <w:szCs w:val="24"/>
          <w:lang w:eastAsia="zh-CN"/>
        </w:rPr>
      </w:pPr>
      <w:r>
        <w:rPr>
          <w:rFonts w:asciiTheme="minorEastAsia" w:eastAsiaTheme="minorEastAsia" w:hAnsiTheme="minorEastAsia" w:cstheme="minorEastAsia" w:hint="eastAsia"/>
          <w:b w:val="0"/>
          <w:bCs w:val="0"/>
          <w:szCs w:val="24"/>
          <w:lang w:eastAsia="zh-CN"/>
        </w:rPr>
        <w:t>（三）</w:t>
      </w:r>
      <w:bookmarkEnd w:id="8"/>
      <w:r>
        <w:rPr>
          <w:rFonts w:asciiTheme="minorEastAsia" w:eastAsiaTheme="minorEastAsia" w:hAnsiTheme="minorEastAsia" w:cstheme="minorEastAsia" w:hint="eastAsia"/>
          <w:b w:val="0"/>
          <w:bCs w:val="0"/>
          <w:szCs w:val="24"/>
          <w:lang w:eastAsia="zh-CN"/>
        </w:rPr>
        <w:t>本项目不接受联合体投标。</w:t>
      </w:r>
    </w:p>
    <w:p w:rsidR="003135A8" w:rsidRDefault="00EC75C2">
      <w:pPr>
        <w:spacing w:line="500" w:lineRule="exact"/>
        <w:rPr>
          <w:rFonts w:asciiTheme="minorEastAsia" w:eastAsiaTheme="minorEastAsia" w:hAnsiTheme="minorEastAsia" w:cstheme="minorEastAsia"/>
          <w:szCs w:val="24"/>
          <w:lang w:eastAsia="zh-CN"/>
        </w:rPr>
      </w:pPr>
      <w:bookmarkStart w:id="9" w:name="_LarkToc00020"/>
      <w:r>
        <w:rPr>
          <w:rFonts w:asciiTheme="minorEastAsia" w:eastAsiaTheme="minorEastAsia" w:hAnsiTheme="minorEastAsia" w:cstheme="minorEastAsia" w:hint="eastAsia"/>
          <w:szCs w:val="24"/>
          <w:lang w:eastAsia="zh-CN"/>
        </w:rPr>
        <w:t>（四）投标</w:t>
      </w:r>
      <w:bookmarkEnd w:id="9"/>
      <w:r>
        <w:rPr>
          <w:rFonts w:asciiTheme="minorEastAsia" w:eastAsiaTheme="minorEastAsia" w:hAnsiTheme="minorEastAsia" w:cstheme="minorEastAsia" w:hint="eastAsia"/>
          <w:szCs w:val="24"/>
          <w:lang w:eastAsia="zh-CN"/>
        </w:rPr>
        <w:t>单位负责人为同一人或者存在直接控股、管理关系的不同供应商，不得同时参加本项目投标。</w:t>
      </w:r>
    </w:p>
    <w:p w:rsidR="003135A8" w:rsidRDefault="00EC75C2">
      <w:pPr>
        <w:spacing w:line="500" w:lineRule="exact"/>
        <w:rPr>
          <w:rFonts w:asciiTheme="minorEastAsia" w:eastAsiaTheme="minorEastAsia" w:hAnsiTheme="minorEastAsia" w:cstheme="minorEastAsia"/>
          <w:szCs w:val="24"/>
          <w:lang w:eastAsia="zh-CN"/>
        </w:rPr>
      </w:pPr>
      <w:r>
        <w:rPr>
          <w:rFonts w:asciiTheme="minorEastAsia" w:eastAsiaTheme="minorEastAsia" w:hAnsiTheme="minorEastAsia" w:cstheme="minorEastAsia" w:hint="eastAsia"/>
          <w:szCs w:val="24"/>
          <w:lang w:eastAsia="zh-CN"/>
        </w:rPr>
        <w:t>（五）报价要求</w:t>
      </w:r>
    </w:p>
    <w:p w:rsidR="003135A8" w:rsidRDefault="00EC75C2">
      <w:pPr>
        <w:spacing w:line="500" w:lineRule="exact"/>
        <w:rPr>
          <w:rFonts w:asciiTheme="minorEastAsia" w:eastAsiaTheme="minorEastAsia" w:hAnsiTheme="minorEastAsia" w:cstheme="minorEastAsia"/>
          <w:szCs w:val="24"/>
          <w:lang w:eastAsia="zh-CN"/>
        </w:rPr>
      </w:pPr>
      <w:r>
        <w:rPr>
          <w:rFonts w:asciiTheme="minorEastAsia" w:eastAsiaTheme="minorEastAsia" w:hAnsiTheme="minorEastAsia" w:cstheme="minorEastAsia" w:hint="eastAsia"/>
          <w:szCs w:val="24"/>
          <w:lang w:eastAsia="zh-CN"/>
        </w:rPr>
        <w:t>报价人须在采购公告期内提供纸质响应文件（加盖公章，响应文件包括但不限于报价表等），在采购</w:t>
      </w:r>
      <w:r>
        <w:rPr>
          <w:rFonts w:asciiTheme="minorEastAsia" w:eastAsiaTheme="minorEastAsia" w:hAnsiTheme="minorEastAsia" w:cstheme="minorEastAsia"/>
          <w:szCs w:val="24"/>
          <w:lang w:eastAsia="zh-CN"/>
        </w:rPr>
        <w:t>公告截止</w:t>
      </w:r>
      <w:r>
        <w:rPr>
          <w:rFonts w:asciiTheme="minorEastAsia" w:eastAsiaTheme="minorEastAsia" w:hAnsiTheme="minorEastAsia" w:cstheme="minorEastAsia" w:hint="eastAsia"/>
          <w:szCs w:val="24"/>
          <w:lang w:eastAsia="zh-CN"/>
        </w:rPr>
        <w:t>日期</w:t>
      </w:r>
      <w:r>
        <w:rPr>
          <w:rFonts w:asciiTheme="minorEastAsia" w:eastAsiaTheme="minorEastAsia" w:hAnsiTheme="minorEastAsia" w:cstheme="minorEastAsia" w:hint="eastAsia"/>
          <w:szCs w:val="24"/>
          <w:lang w:eastAsia="zh-CN"/>
        </w:rPr>
        <w:t>1</w:t>
      </w:r>
      <w:r>
        <w:rPr>
          <w:rFonts w:asciiTheme="minorEastAsia" w:eastAsiaTheme="minorEastAsia" w:hAnsiTheme="minorEastAsia" w:cstheme="minorEastAsia"/>
          <w:szCs w:val="24"/>
          <w:lang w:eastAsia="zh-CN"/>
        </w:rPr>
        <w:t>7</w:t>
      </w:r>
      <w:r>
        <w:rPr>
          <w:rFonts w:asciiTheme="minorEastAsia" w:eastAsiaTheme="minorEastAsia" w:hAnsiTheme="minorEastAsia" w:cstheme="minorEastAsia" w:hint="eastAsia"/>
          <w:szCs w:val="24"/>
          <w:lang w:eastAsia="zh-CN"/>
        </w:rPr>
        <w:t>:</w:t>
      </w:r>
      <w:r>
        <w:rPr>
          <w:rFonts w:asciiTheme="minorEastAsia" w:eastAsiaTheme="minorEastAsia" w:hAnsiTheme="minorEastAsia" w:cstheme="minorEastAsia"/>
          <w:szCs w:val="24"/>
          <w:lang w:eastAsia="zh-CN"/>
        </w:rPr>
        <w:t>00</w:t>
      </w:r>
      <w:r>
        <w:rPr>
          <w:rFonts w:asciiTheme="minorEastAsia" w:eastAsiaTheme="minorEastAsia" w:hAnsiTheme="minorEastAsia" w:cstheme="minorEastAsia" w:hint="eastAsia"/>
          <w:szCs w:val="24"/>
          <w:lang w:eastAsia="zh-CN"/>
        </w:rPr>
        <w:t>前送至（或邮寄）福建师范大学旗山校区体育科学学院</w:t>
      </w:r>
      <w:r>
        <w:rPr>
          <w:rFonts w:asciiTheme="minorEastAsia" w:eastAsiaTheme="minorEastAsia" w:hAnsiTheme="minorEastAsia" w:cstheme="minorEastAsia" w:hint="eastAsia"/>
          <w:szCs w:val="24"/>
          <w:lang w:eastAsia="zh-CN"/>
        </w:rPr>
        <w:t>106</w:t>
      </w:r>
      <w:r>
        <w:rPr>
          <w:rFonts w:asciiTheme="minorEastAsia" w:eastAsiaTheme="minorEastAsia" w:hAnsiTheme="minorEastAsia" w:cstheme="minorEastAsia" w:hint="eastAsia"/>
          <w:szCs w:val="24"/>
          <w:lang w:eastAsia="zh-CN"/>
        </w:rPr>
        <w:t>室。报价文件必须写明报</w:t>
      </w:r>
      <w:proofErr w:type="gramStart"/>
      <w:r>
        <w:rPr>
          <w:rFonts w:asciiTheme="minorEastAsia" w:eastAsiaTheme="minorEastAsia" w:hAnsiTheme="minorEastAsia" w:cstheme="minorEastAsia" w:hint="eastAsia"/>
          <w:szCs w:val="24"/>
          <w:lang w:eastAsia="zh-CN"/>
        </w:rPr>
        <w:t>价项目</w:t>
      </w:r>
      <w:proofErr w:type="gramEnd"/>
      <w:r>
        <w:rPr>
          <w:rFonts w:asciiTheme="minorEastAsia" w:eastAsiaTheme="minorEastAsia" w:hAnsiTheme="minorEastAsia" w:cstheme="minorEastAsia" w:hint="eastAsia"/>
          <w:szCs w:val="24"/>
          <w:lang w:eastAsia="zh-CN"/>
        </w:rPr>
        <w:t>名称，逾期送达或不符合规定的报价文件将被拒绝接收或</w:t>
      </w:r>
      <w:proofErr w:type="gramStart"/>
      <w:r>
        <w:rPr>
          <w:rFonts w:asciiTheme="minorEastAsia" w:eastAsiaTheme="minorEastAsia" w:hAnsiTheme="minorEastAsia" w:cstheme="minorEastAsia" w:hint="eastAsia"/>
          <w:szCs w:val="24"/>
          <w:lang w:eastAsia="zh-CN"/>
        </w:rPr>
        <w:t>当做废标处</w:t>
      </w:r>
      <w:proofErr w:type="gramEnd"/>
      <w:r>
        <w:rPr>
          <w:rFonts w:asciiTheme="minorEastAsia" w:eastAsiaTheme="minorEastAsia" w:hAnsiTheme="minorEastAsia" w:cstheme="minorEastAsia" w:hint="eastAsia"/>
          <w:szCs w:val="24"/>
          <w:lang w:eastAsia="zh-CN"/>
        </w:rPr>
        <w:t>理。</w:t>
      </w:r>
    </w:p>
    <w:p w:rsidR="003135A8" w:rsidRDefault="00EC75C2">
      <w:pPr>
        <w:spacing w:line="500" w:lineRule="exact"/>
        <w:rPr>
          <w:rFonts w:asciiTheme="minorEastAsia" w:eastAsiaTheme="minorEastAsia" w:hAnsiTheme="minorEastAsia" w:cstheme="minorEastAsia"/>
          <w:szCs w:val="24"/>
          <w:lang w:eastAsia="zh-CN"/>
        </w:rPr>
      </w:pPr>
      <w:r>
        <w:rPr>
          <w:rFonts w:asciiTheme="minorEastAsia" w:eastAsiaTheme="minorEastAsia" w:hAnsiTheme="minorEastAsia" w:cstheme="minorEastAsia" w:hint="eastAsia"/>
          <w:szCs w:val="24"/>
          <w:lang w:eastAsia="zh-CN"/>
        </w:rPr>
        <w:t>联系人：吕老师</w:t>
      </w:r>
      <w:r>
        <w:rPr>
          <w:rFonts w:asciiTheme="minorEastAsia" w:eastAsiaTheme="minorEastAsia" w:hAnsiTheme="minorEastAsia" w:cstheme="minorEastAsia" w:hint="eastAsia"/>
          <w:szCs w:val="24"/>
          <w:lang w:eastAsia="zh-CN"/>
        </w:rPr>
        <w:t xml:space="preserve">   </w:t>
      </w:r>
      <w:r>
        <w:rPr>
          <w:rFonts w:asciiTheme="minorEastAsia" w:eastAsiaTheme="minorEastAsia" w:hAnsiTheme="minorEastAsia" w:cstheme="minorEastAsia" w:hint="eastAsia"/>
          <w:szCs w:val="24"/>
          <w:lang w:eastAsia="zh-CN"/>
        </w:rPr>
        <w:t>联系电话：</w:t>
      </w:r>
      <w:r>
        <w:rPr>
          <w:rFonts w:asciiTheme="minorEastAsia" w:eastAsiaTheme="minorEastAsia" w:hAnsiTheme="minorEastAsia" w:cstheme="minorEastAsia" w:hint="eastAsia"/>
          <w:szCs w:val="24"/>
          <w:lang w:eastAsia="zh-CN"/>
        </w:rPr>
        <w:t>0591-</w:t>
      </w:r>
      <w:r>
        <w:rPr>
          <w:rFonts w:asciiTheme="minorEastAsia" w:eastAsiaTheme="minorEastAsia" w:hAnsiTheme="minorEastAsia" w:cstheme="minorEastAsia"/>
          <w:szCs w:val="24"/>
          <w:lang w:eastAsia="zh-CN"/>
        </w:rPr>
        <w:t>22868271</w:t>
      </w:r>
    </w:p>
    <w:p w:rsidR="003135A8" w:rsidRDefault="00EC75C2">
      <w:pPr>
        <w:spacing w:line="500" w:lineRule="exact"/>
        <w:rPr>
          <w:rFonts w:asciiTheme="minorEastAsia" w:eastAsiaTheme="minorEastAsia" w:hAnsiTheme="minorEastAsia" w:cstheme="minorEastAsia"/>
          <w:szCs w:val="24"/>
          <w:lang w:eastAsia="zh-CN"/>
        </w:rPr>
      </w:pPr>
      <w:r>
        <w:rPr>
          <w:rFonts w:asciiTheme="minorEastAsia" w:eastAsiaTheme="minorEastAsia" w:hAnsiTheme="minorEastAsia" w:cstheme="minorEastAsia" w:hint="eastAsia"/>
          <w:szCs w:val="24"/>
          <w:lang w:eastAsia="zh-CN"/>
        </w:rPr>
        <w:t>（六）采购人将按照采购公告、供应商的响应文件和本项目的服务内容及质量要求对供应商所提供的服务进行验收，并根据验收结果支付服务费用。</w:t>
      </w:r>
    </w:p>
    <w:p w:rsidR="003135A8" w:rsidRDefault="00EC75C2">
      <w:pPr>
        <w:pStyle w:val="1"/>
        <w:spacing w:line="500" w:lineRule="exact"/>
        <w:jc w:val="both"/>
        <w:rPr>
          <w:rFonts w:asciiTheme="minorEastAsia" w:eastAsiaTheme="minorEastAsia" w:hAnsiTheme="minorEastAsia" w:cstheme="minorEastAsia"/>
          <w:b w:val="0"/>
          <w:bCs w:val="0"/>
          <w:sz w:val="24"/>
          <w:szCs w:val="24"/>
          <w:lang w:eastAsia="zh-CN"/>
        </w:rPr>
      </w:pPr>
      <w:bookmarkStart w:id="10" w:name="_LarkToc00021"/>
      <w:r>
        <w:rPr>
          <w:rFonts w:asciiTheme="minorEastAsia" w:eastAsiaTheme="minorEastAsia" w:hAnsiTheme="minorEastAsia" w:cstheme="minorEastAsia" w:hint="eastAsia"/>
          <w:b w:val="0"/>
          <w:bCs w:val="0"/>
          <w:sz w:val="24"/>
          <w:szCs w:val="24"/>
          <w:lang w:eastAsia="zh-CN"/>
        </w:rPr>
        <w:lastRenderedPageBreak/>
        <w:t>六、</w:t>
      </w:r>
      <w:bookmarkEnd w:id="10"/>
      <w:r>
        <w:rPr>
          <w:rFonts w:asciiTheme="minorEastAsia" w:eastAsiaTheme="minorEastAsia" w:hAnsiTheme="minorEastAsia" w:cstheme="minorEastAsia" w:hint="eastAsia"/>
          <w:b w:val="0"/>
          <w:bCs w:val="0"/>
          <w:sz w:val="24"/>
          <w:szCs w:val="24"/>
          <w:lang w:eastAsia="zh-CN"/>
        </w:rPr>
        <w:t>评审方法：综合评分法。</w:t>
      </w:r>
    </w:p>
    <w:p w:rsidR="003135A8" w:rsidRDefault="00EC75C2">
      <w:pPr>
        <w:spacing w:line="500" w:lineRule="exact"/>
        <w:rPr>
          <w:lang w:eastAsia="zh-CN"/>
        </w:rPr>
      </w:pPr>
      <w:r>
        <w:rPr>
          <w:rFonts w:ascii="宋体" w:hAnsi="宋体" w:cs="宋体"/>
          <w:szCs w:val="24"/>
          <w:lang w:eastAsia="zh-CN"/>
        </w:rPr>
        <w:t>本项目为体能测试场地布置服务采购，服务内容包含各类喷绘围挡、窗户围挡、指示牌、地贴、背胶、冷板标识牌制作布置；可移动围挡、提示牌、帐篷、灯光、音响</w:t>
      </w:r>
      <w:r>
        <w:rPr>
          <w:rFonts w:ascii="宋体" w:hAnsi="宋体" w:cs="宋体"/>
          <w:szCs w:val="24"/>
          <w:lang w:eastAsia="zh-CN"/>
        </w:rPr>
        <w:t>、桌椅、移动厕所租赁布置；场地画线、排版设计、安装等技术保障服务。投标人须完成全部货物制作、运输、现场布置安装、调试、后期拆除清理等全部工作，满足体能测试现场使用要求。本评标采用</w:t>
      </w:r>
      <w:r>
        <w:rPr>
          <w:rStyle w:val="ac"/>
          <w:rFonts w:ascii="宋体" w:hAnsi="宋体" w:cs="宋体"/>
          <w:szCs w:val="24"/>
          <w:lang w:eastAsia="zh-CN"/>
        </w:rPr>
        <w:t>综合评分法</w:t>
      </w:r>
      <w:r>
        <w:rPr>
          <w:rFonts w:ascii="宋体" w:hAnsi="宋体" w:cs="宋体"/>
          <w:szCs w:val="24"/>
          <w:lang w:eastAsia="zh-CN"/>
        </w:rPr>
        <w:t>，总分</w:t>
      </w:r>
      <w:r>
        <w:rPr>
          <w:rFonts w:ascii="宋体" w:hAnsi="宋体" w:cs="宋体"/>
          <w:szCs w:val="24"/>
          <w:lang w:eastAsia="zh-CN"/>
        </w:rPr>
        <w:t xml:space="preserve"> 100 </w:t>
      </w:r>
      <w:r>
        <w:rPr>
          <w:rFonts w:ascii="宋体" w:hAnsi="宋体" w:cs="宋体"/>
          <w:szCs w:val="24"/>
          <w:lang w:eastAsia="zh-CN"/>
        </w:rPr>
        <w:t>分，得分最高者为第一中标候选人。</w:t>
      </w:r>
    </w:p>
    <w:p w:rsidR="003135A8" w:rsidRDefault="00EC75C2">
      <w:pPr>
        <w:spacing w:line="500" w:lineRule="exact"/>
        <w:jc w:val="center"/>
        <w:rPr>
          <w:rFonts w:asciiTheme="minorEastAsia" w:eastAsiaTheme="minorEastAsia" w:hAnsiTheme="minorEastAsia" w:cstheme="minorEastAsia"/>
          <w:szCs w:val="24"/>
          <w:lang w:eastAsia="zh-CN"/>
        </w:rPr>
      </w:pPr>
      <w:r>
        <w:rPr>
          <w:rFonts w:asciiTheme="minorEastAsia" w:eastAsiaTheme="minorEastAsia" w:hAnsiTheme="minorEastAsia" w:cstheme="minorEastAsia" w:hint="eastAsia"/>
          <w:szCs w:val="24"/>
          <w:lang w:eastAsia="zh-CN"/>
        </w:rPr>
        <w:t>体能测试场地布置服务项目评分标准（满分</w:t>
      </w:r>
      <w:r>
        <w:rPr>
          <w:rFonts w:asciiTheme="minorEastAsia" w:eastAsiaTheme="minorEastAsia" w:hAnsiTheme="minorEastAsia" w:cstheme="minorEastAsia" w:hint="eastAsia"/>
          <w:szCs w:val="24"/>
          <w:lang w:eastAsia="zh-CN"/>
        </w:rPr>
        <w:t>100</w:t>
      </w:r>
      <w:r>
        <w:rPr>
          <w:rFonts w:asciiTheme="minorEastAsia" w:eastAsiaTheme="minorEastAsia" w:hAnsiTheme="minorEastAsia" w:cstheme="minorEastAsia" w:hint="eastAsia"/>
          <w:szCs w:val="24"/>
          <w:lang w:eastAsia="zh-CN"/>
        </w:rPr>
        <w:t>分）</w:t>
      </w:r>
    </w:p>
    <w:p w:rsidR="003135A8" w:rsidRDefault="003135A8">
      <w:pPr>
        <w:spacing w:line="500" w:lineRule="exact"/>
        <w:jc w:val="center"/>
        <w:rPr>
          <w:rFonts w:asciiTheme="minorEastAsia" w:eastAsiaTheme="minorEastAsia" w:hAnsiTheme="minorEastAsia" w:cstheme="minorEastAsia"/>
          <w:szCs w:val="24"/>
          <w:lang w:eastAsia="zh-CN"/>
        </w:rPr>
      </w:pPr>
    </w:p>
    <w:tbl>
      <w:tblPr>
        <w:tblW w:w="9614" w:type="dxa"/>
        <w:jc w:val="center"/>
        <w:tblLook w:val="04A0" w:firstRow="1" w:lastRow="0" w:firstColumn="1" w:lastColumn="0" w:noHBand="0" w:noVBand="1"/>
      </w:tblPr>
      <w:tblGrid>
        <w:gridCol w:w="3096"/>
        <w:gridCol w:w="896"/>
        <w:gridCol w:w="5622"/>
      </w:tblGrid>
      <w:tr w:rsidR="003135A8">
        <w:trPr>
          <w:trHeight w:val="495"/>
          <w:jc w:val="center"/>
        </w:trPr>
        <w:tc>
          <w:tcPr>
            <w:tcW w:w="309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3135A8" w:rsidRDefault="00EC75C2">
            <w:pPr>
              <w:jc w:val="center"/>
              <w:textAlignment w:val="center"/>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lang w:eastAsia="zh-CN" w:bidi="ar"/>
              </w:rPr>
              <w:t>评审因素</w:t>
            </w:r>
          </w:p>
        </w:tc>
        <w:tc>
          <w:tcPr>
            <w:tcW w:w="89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3135A8" w:rsidRDefault="00EC75C2">
            <w:pPr>
              <w:ind w:firstLine="0"/>
              <w:jc w:val="center"/>
              <w:textAlignment w:val="center"/>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lang w:eastAsia="zh-CN" w:bidi="ar"/>
              </w:rPr>
              <w:t>分值</w:t>
            </w:r>
          </w:p>
        </w:tc>
        <w:tc>
          <w:tcPr>
            <w:tcW w:w="562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3135A8" w:rsidRDefault="00EC75C2">
            <w:pPr>
              <w:jc w:val="center"/>
              <w:textAlignment w:val="center"/>
              <w:rPr>
                <w:rFonts w:asciiTheme="minorEastAsia" w:eastAsiaTheme="minorEastAsia" w:hAnsiTheme="minorEastAsia" w:cstheme="minorEastAsia"/>
                <w:sz w:val="20"/>
                <w:szCs w:val="20"/>
                <w:lang w:eastAsia="zh-CN"/>
              </w:rPr>
            </w:pPr>
            <w:r>
              <w:rPr>
                <w:rFonts w:asciiTheme="minorEastAsia" w:eastAsiaTheme="minorEastAsia" w:hAnsiTheme="minorEastAsia" w:cstheme="minorEastAsia" w:hint="eastAsia"/>
                <w:sz w:val="20"/>
                <w:szCs w:val="20"/>
                <w:lang w:eastAsia="zh-CN" w:bidi="ar"/>
              </w:rPr>
              <w:t>评分标准（量化区间）</w:t>
            </w:r>
          </w:p>
        </w:tc>
      </w:tr>
      <w:tr w:rsidR="003135A8">
        <w:trPr>
          <w:trHeight w:val="360"/>
          <w:jc w:val="center"/>
        </w:trPr>
        <w:tc>
          <w:tcPr>
            <w:tcW w:w="30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3135A8" w:rsidRDefault="00EC75C2">
            <w:pPr>
              <w:jc w:val="center"/>
              <w:textAlignment w:val="center"/>
              <w:rPr>
                <w:rFonts w:asciiTheme="minorEastAsia" w:eastAsiaTheme="minorEastAsia" w:hAnsiTheme="minorEastAsia" w:cstheme="minorEastAsia"/>
                <w:sz w:val="20"/>
                <w:szCs w:val="20"/>
                <w:lang w:eastAsia="zh-CN"/>
              </w:rPr>
            </w:pPr>
            <w:r>
              <w:rPr>
                <w:rFonts w:ascii="宋体" w:hAnsi="宋体" w:cs="宋体"/>
                <w:sz w:val="20"/>
                <w:szCs w:val="20"/>
                <w:lang w:eastAsia="zh-CN"/>
              </w:rPr>
              <w:t>设备物料及租赁资源保障</w:t>
            </w:r>
          </w:p>
        </w:tc>
        <w:tc>
          <w:tcPr>
            <w:tcW w:w="8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lang w:eastAsia="zh-CN" w:bidi="ar"/>
              </w:rPr>
              <w:t>7</w:t>
            </w:r>
          </w:p>
        </w:tc>
        <w:tc>
          <w:tcPr>
            <w:tcW w:w="56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rsidP="0000600D">
            <w:pPr>
              <w:spacing w:line="300" w:lineRule="exact"/>
              <w:ind w:firstLine="482"/>
              <w:textAlignment w:val="center"/>
              <w:rPr>
                <w:rFonts w:asciiTheme="minorEastAsia" w:eastAsiaTheme="minorEastAsia" w:hAnsiTheme="minorEastAsia" w:cstheme="minorEastAsia"/>
                <w:sz w:val="20"/>
                <w:szCs w:val="20"/>
                <w:lang w:eastAsia="zh-CN"/>
              </w:rPr>
            </w:pPr>
            <w:r>
              <w:rPr>
                <w:rFonts w:ascii="宋体" w:hAnsi="宋体" w:cs="宋体"/>
                <w:sz w:val="20"/>
                <w:szCs w:val="20"/>
                <w:lang w:eastAsia="zh-CN"/>
              </w:rPr>
              <w:t xml:space="preserve">1. </w:t>
            </w:r>
            <w:r>
              <w:rPr>
                <w:rFonts w:ascii="宋体" w:hAnsi="宋体" w:cs="宋体"/>
                <w:sz w:val="20"/>
                <w:szCs w:val="20"/>
                <w:lang w:eastAsia="zh-CN"/>
              </w:rPr>
              <w:t>自有资源：帐篷、长条桌、沙滩椅、移动厕所、</w:t>
            </w:r>
            <w:r>
              <w:rPr>
                <w:rFonts w:ascii="宋体" w:hAnsi="宋体" w:cs="宋体"/>
                <w:sz w:val="20"/>
                <w:szCs w:val="20"/>
                <w:lang w:eastAsia="zh-CN"/>
              </w:rPr>
              <w:t xml:space="preserve">LED </w:t>
            </w:r>
            <w:r>
              <w:rPr>
                <w:rFonts w:ascii="宋体" w:hAnsi="宋体" w:cs="宋体"/>
                <w:sz w:val="20"/>
                <w:szCs w:val="20"/>
                <w:lang w:eastAsia="zh-CN"/>
              </w:rPr>
              <w:t>灯光、音响设备等租赁资源，能够满足本项目帐篷合计</w:t>
            </w:r>
            <w:r>
              <w:rPr>
                <w:rFonts w:ascii="宋体" w:hAnsi="宋体" w:cs="宋体"/>
                <w:sz w:val="20"/>
                <w:szCs w:val="20"/>
                <w:lang w:eastAsia="zh-CN"/>
              </w:rPr>
              <w:t xml:space="preserve"> </w:t>
            </w:r>
            <w:r>
              <w:rPr>
                <w:rFonts w:ascii="宋体" w:hAnsi="宋体" w:cs="宋体" w:hint="eastAsia"/>
                <w:sz w:val="20"/>
                <w:szCs w:val="20"/>
                <w:lang w:eastAsia="zh-CN"/>
              </w:rPr>
              <w:t>193</w:t>
            </w:r>
            <w:r>
              <w:rPr>
                <w:rFonts w:ascii="宋体" w:hAnsi="宋体" w:cs="宋体"/>
                <w:sz w:val="20"/>
                <w:szCs w:val="20"/>
                <w:lang w:eastAsia="zh-CN"/>
              </w:rPr>
              <w:t xml:space="preserve"> </w:t>
            </w:r>
            <w:r>
              <w:rPr>
                <w:rFonts w:ascii="宋体" w:hAnsi="宋体" w:cs="宋体"/>
                <w:sz w:val="20"/>
                <w:szCs w:val="20"/>
                <w:lang w:eastAsia="zh-CN"/>
              </w:rPr>
              <w:t>顶、桌椅、灯光音响、移动厕所需求，提供设备清单、资源证明，</w:t>
            </w:r>
            <w:r>
              <w:rPr>
                <w:rFonts w:ascii="宋体" w:hAnsi="宋体" w:cs="宋体" w:hint="eastAsia"/>
                <w:sz w:val="20"/>
                <w:szCs w:val="20"/>
                <w:lang w:eastAsia="zh-CN"/>
              </w:rPr>
              <w:t>3</w:t>
            </w:r>
            <w:r>
              <w:rPr>
                <w:rFonts w:ascii="宋体" w:hAnsi="宋体" w:cs="宋体"/>
                <w:sz w:val="20"/>
                <w:szCs w:val="20"/>
                <w:lang w:eastAsia="zh-CN"/>
              </w:rPr>
              <w:noBreakHyphen/>
            </w:r>
            <w:r>
              <w:rPr>
                <w:rFonts w:ascii="宋体" w:hAnsi="宋体" w:cs="宋体" w:hint="eastAsia"/>
                <w:sz w:val="20"/>
                <w:szCs w:val="20"/>
                <w:lang w:eastAsia="zh-CN"/>
              </w:rPr>
              <w:t>4</w:t>
            </w:r>
            <w:r>
              <w:rPr>
                <w:rFonts w:ascii="宋体" w:hAnsi="宋体" w:cs="宋体"/>
                <w:sz w:val="20"/>
                <w:szCs w:val="20"/>
                <w:lang w:eastAsia="zh-CN"/>
              </w:rPr>
              <w:t xml:space="preserve"> </w:t>
            </w:r>
            <w:r>
              <w:rPr>
                <w:rFonts w:ascii="宋体" w:hAnsi="宋体" w:cs="宋体"/>
                <w:sz w:val="20"/>
                <w:szCs w:val="20"/>
                <w:lang w:eastAsia="zh-CN"/>
              </w:rPr>
              <w:t>分；资源基本满足</w:t>
            </w:r>
            <w:r>
              <w:rPr>
                <w:rFonts w:ascii="宋体" w:hAnsi="宋体" w:cs="宋体"/>
                <w:sz w:val="20"/>
                <w:szCs w:val="20"/>
                <w:lang w:eastAsia="zh-CN"/>
              </w:rPr>
              <w:t xml:space="preserve"> 2</w:t>
            </w:r>
            <w:r>
              <w:rPr>
                <w:rFonts w:ascii="宋体" w:hAnsi="宋体" w:cs="宋体"/>
                <w:sz w:val="20"/>
                <w:szCs w:val="20"/>
                <w:lang w:eastAsia="zh-CN"/>
              </w:rPr>
              <w:noBreakHyphen/>
              <w:t xml:space="preserve">3 </w:t>
            </w:r>
            <w:r>
              <w:rPr>
                <w:rFonts w:ascii="宋体" w:hAnsi="宋体" w:cs="宋体"/>
                <w:sz w:val="20"/>
                <w:szCs w:val="20"/>
                <w:lang w:eastAsia="zh-CN"/>
              </w:rPr>
              <w:t>分；资源不足</w:t>
            </w:r>
            <w:r>
              <w:rPr>
                <w:rFonts w:ascii="宋体" w:hAnsi="宋体" w:cs="宋体"/>
                <w:sz w:val="20"/>
                <w:szCs w:val="20"/>
                <w:lang w:eastAsia="zh-CN"/>
              </w:rPr>
              <w:t xml:space="preserve"> 0</w:t>
            </w:r>
            <w:r>
              <w:rPr>
                <w:rFonts w:ascii="宋体" w:hAnsi="宋体" w:cs="宋体"/>
                <w:sz w:val="20"/>
                <w:szCs w:val="20"/>
                <w:lang w:eastAsia="zh-CN"/>
              </w:rPr>
              <w:noBreakHyphen/>
              <w:t xml:space="preserve">1 </w:t>
            </w:r>
            <w:r>
              <w:rPr>
                <w:rFonts w:ascii="宋体" w:hAnsi="宋体" w:cs="宋体"/>
                <w:sz w:val="20"/>
                <w:szCs w:val="20"/>
                <w:lang w:eastAsia="zh-CN"/>
              </w:rPr>
              <w:t>分。</w:t>
            </w:r>
            <w:r>
              <w:rPr>
                <w:rFonts w:ascii="宋体" w:hAnsi="宋体" w:cs="宋体"/>
                <w:sz w:val="20"/>
                <w:szCs w:val="20"/>
                <w:lang w:eastAsia="zh-CN"/>
              </w:rPr>
              <w:t xml:space="preserve">2. </w:t>
            </w:r>
            <w:r>
              <w:rPr>
                <w:rFonts w:ascii="宋体" w:hAnsi="宋体" w:cs="宋体"/>
                <w:sz w:val="20"/>
                <w:szCs w:val="20"/>
                <w:lang w:eastAsia="zh-CN"/>
              </w:rPr>
              <w:t>物料质量保障：针对喷绘布、冷板、</w:t>
            </w:r>
            <w:r>
              <w:rPr>
                <w:rFonts w:ascii="宋体" w:hAnsi="宋体" w:cs="宋体"/>
                <w:sz w:val="20"/>
                <w:szCs w:val="20"/>
                <w:lang w:eastAsia="zh-CN"/>
              </w:rPr>
              <w:t xml:space="preserve">KT </w:t>
            </w:r>
            <w:r>
              <w:rPr>
                <w:rFonts w:ascii="宋体" w:hAnsi="宋体" w:cs="宋体"/>
                <w:sz w:val="20"/>
                <w:szCs w:val="20"/>
                <w:lang w:eastAsia="zh-CN"/>
              </w:rPr>
              <w:t>板、地贴等列明主要物料材质参数，质量标准明确，</w:t>
            </w:r>
            <w:r>
              <w:rPr>
                <w:rFonts w:ascii="宋体" w:hAnsi="宋体" w:cs="宋体" w:hint="eastAsia"/>
                <w:sz w:val="20"/>
                <w:szCs w:val="20"/>
                <w:lang w:eastAsia="zh-CN"/>
              </w:rPr>
              <w:t>3</w:t>
            </w:r>
            <w:r>
              <w:rPr>
                <w:rFonts w:ascii="宋体" w:hAnsi="宋体" w:cs="宋体"/>
                <w:sz w:val="20"/>
                <w:szCs w:val="20"/>
                <w:lang w:eastAsia="zh-CN"/>
              </w:rPr>
              <w:t xml:space="preserve"> </w:t>
            </w:r>
            <w:r>
              <w:rPr>
                <w:rFonts w:ascii="宋体" w:hAnsi="宋体" w:cs="宋体"/>
                <w:sz w:val="20"/>
                <w:szCs w:val="20"/>
                <w:lang w:eastAsia="zh-CN"/>
              </w:rPr>
              <w:t>分；简单说明</w:t>
            </w:r>
            <w:r>
              <w:rPr>
                <w:rFonts w:ascii="宋体" w:hAnsi="宋体" w:cs="宋体"/>
                <w:sz w:val="20"/>
                <w:szCs w:val="20"/>
                <w:lang w:eastAsia="zh-CN"/>
              </w:rPr>
              <w:t xml:space="preserve"> 1</w:t>
            </w:r>
            <w:r>
              <w:rPr>
                <w:rFonts w:ascii="宋体" w:hAnsi="宋体" w:cs="宋体"/>
                <w:sz w:val="20"/>
                <w:szCs w:val="20"/>
                <w:lang w:eastAsia="zh-CN"/>
              </w:rPr>
              <w:noBreakHyphen/>
              <w:t xml:space="preserve">2 </w:t>
            </w:r>
            <w:r>
              <w:rPr>
                <w:rFonts w:ascii="宋体" w:hAnsi="宋体" w:cs="宋体"/>
                <w:sz w:val="20"/>
                <w:szCs w:val="20"/>
                <w:lang w:eastAsia="zh-CN"/>
              </w:rPr>
              <w:t>分；未说明</w:t>
            </w:r>
            <w:r>
              <w:rPr>
                <w:rFonts w:ascii="宋体" w:hAnsi="宋体" w:cs="宋体"/>
                <w:sz w:val="20"/>
                <w:szCs w:val="20"/>
                <w:lang w:eastAsia="zh-CN"/>
              </w:rPr>
              <w:t xml:space="preserve"> 0 </w:t>
            </w:r>
            <w:r>
              <w:rPr>
                <w:rFonts w:ascii="宋体" w:hAnsi="宋体" w:cs="宋体"/>
                <w:sz w:val="20"/>
                <w:szCs w:val="20"/>
                <w:lang w:eastAsia="zh-CN"/>
              </w:rPr>
              <w:t>分。</w:t>
            </w:r>
          </w:p>
        </w:tc>
      </w:tr>
      <w:tr w:rsidR="003135A8">
        <w:trPr>
          <w:trHeight w:val="1693"/>
          <w:jc w:val="center"/>
        </w:trPr>
        <w:tc>
          <w:tcPr>
            <w:tcW w:w="30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jc w:val="center"/>
              <w:textAlignment w:val="center"/>
              <w:rPr>
                <w:rFonts w:asciiTheme="minorEastAsia" w:eastAsiaTheme="minorEastAsia" w:hAnsiTheme="minorEastAsia" w:cstheme="minorEastAsia"/>
                <w:sz w:val="20"/>
                <w:szCs w:val="20"/>
              </w:rPr>
            </w:pPr>
            <w:proofErr w:type="spellStart"/>
            <w:r>
              <w:rPr>
                <w:rFonts w:ascii="宋体" w:hAnsi="宋体" w:cs="宋体"/>
                <w:sz w:val="20"/>
                <w:szCs w:val="20"/>
              </w:rPr>
              <w:t>服务实施方案</w:t>
            </w:r>
            <w:proofErr w:type="spellEnd"/>
          </w:p>
        </w:tc>
        <w:tc>
          <w:tcPr>
            <w:tcW w:w="8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20"/>
                <w:szCs w:val="20"/>
                <w:lang w:eastAsia="zh-CN" w:bidi="ar"/>
              </w:rPr>
            </w:pPr>
            <w:r>
              <w:rPr>
                <w:rFonts w:asciiTheme="minorEastAsia" w:eastAsiaTheme="minorEastAsia" w:hAnsiTheme="minorEastAsia" w:cstheme="minorEastAsia" w:hint="eastAsia"/>
                <w:sz w:val="20"/>
                <w:szCs w:val="20"/>
                <w:lang w:eastAsia="zh-CN" w:bidi="ar"/>
              </w:rPr>
              <w:t>32</w:t>
            </w:r>
          </w:p>
        </w:tc>
        <w:tc>
          <w:tcPr>
            <w:tcW w:w="56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rsidP="0000600D">
            <w:pPr>
              <w:pStyle w:val="a7"/>
              <w:spacing w:beforeAutospacing="0" w:afterAutospacing="0" w:line="340" w:lineRule="exact"/>
              <w:rPr>
                <w:sz w:val="20"/>
                <w:szCs w:val="20"/>
              </w:rPr>
            </w:pPr>
            <w:r>
              <w:rPr>
                <w:sz w:val="20"/>
                <w:szCs w:val="20"/>
              </w:rPr>
              <w:t>本部分对照采购清单全部</w:t>
            </w:r>
            <w:r>
              <w:rPr>
                <w:sz w:val="20"/>
                <w:szCs w:val="20"/>
              </w:rPr>
              <w:t xml:space="preserve"> 88 </w:t>
            </w:r>
            <w:r>
              <w:rPr>
                <w:sz w:val="20"/>
                <w:szCs w:val="20"/>
              </w:rPr>
              <w:t>项内容评审，包含喷绘围挡、各类指示牌、地贴背胶、太空架、帐篷、灯光音响、桌椅、移动厕所、场地画线、排版设计、安装、撤场等全部工作内容。</w:t>
            </w:r>
          </w:p>
          <w:p w:rsidR="003135A8" w:rsidRDefault="00EC75C2" w:rsidP="0000600D">
            <w:pPr>
              <w:spacing w:line="340" w:lineRule="exact"/>
              <w:ind w:left="360" w:firstLine="0"/>
              <w:rPr>
                <w:bCs/>
                <w:sz w:val="20"/>
                <w:szCs w:val="20"/>
                <w:lang w:eastAsia="zh-CN"/>
              </w:rPr>
            </w:pPr>
            <w:r>
              <w:rPr>
                <w:rStyle w:val="ac"/>
                <w:rFonts w:hint="eastAsia"/>
                <w:b w:val="0"/>
                <w:bCs/>
                <w:sz w:val="20"/>
                <w:szCs w:val="20"/>
                <w:lang w:eastAsia="zh-CN"/>
              </w:rPr>
              <w:t>1.</w:t>
            </w:r>
            <w:r>
              <w:rPr>
                <w:rStyle w:val="ac"/>
                <w:b w:val="0"/>
                <w:bCs/>
                <w:sz w:val="20"/>
                <w:szCs w:val="20"/>
                <w:lang w:eastAsia="zh-CN"/>
              </w:rPr>
              <w:t>总体实施方案（</w:t>
            </w:r>
            <w:r>
              <w:rPr>
                <w:rStyle w:val="ac"/>
                <w:rFonts w:hint="eastAsia"/>
                <w:b w:val="0"/>
                <w:bCs/>
                <w:sz w:val="20"/>
                <w:szCs w:val="20"/>
                <w:lang w:eastAsia="zh-CN"/>
              </w:rPr>
              <w:t>10</w:t>
            </w:r>
            <w:r>
              <w:rPr>
                <w:rStyle w:val="ac"/>
                <w:b w:val="0"/>
                <w:bCs/>
                <w:sz w:val="20"/>
                <w:szCs w:val="20"/>
                <w:lang w:eastAsia="zh-CN"/>
              </w:rPr>
              <w:t xml:space="preserve"> </w:t>
            </w:r>
            <w:r>
              <w:rPr>
                <w:rStyle w:val="ac"/>
                <w:b w:val="0"/>
                <w:bCs/>
                <w:sz w:val="20"/>
                <w:szCs w:val="20"/>
                <w:lang w:eastAsia="zh-CN"/>
              </w:rPr>
              <w:t>分）</w:t>
            </w:r>
            <w:r>
              <w:rPr>
                <w:bCs/>
                <w:sz w:val="20"/>
                <w:szCs w:val="20"/>
                <w:lang w:eastAsia="zh-CN"/>
              </w:rPr>
              <w:t xml:space="preserve"> </w:t>
            </w:r>
            <w:r>
              <w:rPr>
                <w:bCs/>
                <w:sz w:val="20"/>
                <w:szCs w:val="20"/>
                <w:lang w:eastAsia="zh-CN"/>
              </w:rPr>
              <w:t>充分理解体能测试场功能分区：报到点、各测试项目场</w:t>
            </w:r>
            <w:r>
              <w:rPr>
                <w:rFonts w:hint="eastAsia"/>
                <w:bCs/>
                <w:sz w:val="20"/>
                <w:szCs w:val="20"/>
                <w:lang w:eastAsia="zh-CN"/>
              </w:rPr>
              <w:t>地</w:t>
            </w:r>
            <w:r>
              <w:rPr>
                <w:bCs/>
                <w:sz w:val="20"/>
                <w:szCs w:val="20"/>
                <w:lang w:eastAsia="zh-CN"/>
              </w:rPr>
              <w:t>、检录区、待</w:t>
            </w:r>
            <w:r>
              <w:rPr>
                <w:rFonts w:hint="eastAsia"/>
                <w:bCs/>
                <w:sz w:val="20"/>
                <w:szCs w:val="20"/>
                <w:lang w:eastAsia="zh-CN"/>
              </w:rPr>
              <w:t>测</w:t>
            </w:r>
            <w:r>
              <w:rPr>
                <w:bCs/>
                <w:sz w:val="20"/>
                <w:szCs w:val="20"/>
                <w:lang w:eastAsia="zh-CN"/>
              </w:rPr>
              <w:t>区、医疗点、</w:t>
            </w:r>
            <w:r>
              <w:rPr>
                <w:rFonts w:hint="eastAsia"/>
                <w:bCs/>
                <w:sz w:val="20"/>
                <w:szCs w:val="20"/>
                <w:lang w:eastAsia="zh-CN"/>
              </w:rPr>
              <w:t>人员</w:t>
            </w:r>
            <w:r>
              <w:rPr>
                <w:bCs/>
                <w:sz w:val="20"/>
                <w:szCs w:val="20"/>
                <w:lang w:eastAsia="zh-CN"/>
              </w:rPr>
              <w:t>通道、离场通道、休息区等；完整提供</w:t>
            </w:r>
            <w:r>
              <w:rPr>
                <w:rStyle w:val="ac"/>
                <w:b w:val="0"/>
                <w:bCs/>
                <w:sz w:val="20"/>
                <w:szCs w:val="20"/>
                <w:lang w:eastAsia="zh-CN"/>
              </w:rPr>
              <w:t>设计排版</w:t>
            </w:r>
            <w:r>
              <w:rPr>
                <w:rStyle w:val="ac"/>
                <w:b w:val="0"/>
                <w:bCs/>
                <w:sz w:val="20"/>
                <w:szCs w:val="20"/>
                <w:lang w:eastAsia="zh-CN"/>
              </w:rPr>
              <w:t>→</w:t>
            </w:r>
            <w:r>
              <w:rPr>
                <w:rStyle w:val="ac"/>
                <w:b w:val="0"/>
                <w:bCs/>
                <w:sz w:val="20"/>
                <w:szCs w:val="20"/>
                <w:lang w:eastAsia="zh-CN"/>
              </w:rPr>
              <w:t>物料生产制作</w:t>
            </w:r>
            <w:r>
              <w:rPr>
                <w:rStyle w:val="ac"/>
                <w:b w:val="0"/>
                <w:bCs/>
                <w:sz w:val="20"/>
                <w:szCs w:val="20"/>
                <w:lang w:eastAsia="zh-CN"/>
              </w:rPr>
              <w:t>→</w:t>
            </w:r>
            <w:r>
              <w:rPr>
                <w:rStyle w:val="ac"/>
                <w:b w:val="0"/>
                <w:bCs/>
                <w:sz w:val="20"/>
                <w:szCs w:val="20"/>
                <w:lang w:eastAsia="zh-CN"/>
              </w:rPr>
              <w:t>运输进场</w:t>
            </w:r>
            <w:r>
              <w:rPr>
                <w:rStyle w:val="ac"/>
                <w:b w:val="0"/>
                <w:bCs/>
                <w:sz w:val="20"/>
                <w:szCs w:val="20"/>
                <w:lang w:eastAsia="zh-CN"/>
              </w:rPr>
              <w:t>→</w:t>
            </w:r>
            <w:r>
              <w:rPr>
                <w:rStyle w:val="ac"/>
                <w:b w:val="0"/>
                <w:bCs/>
                <w:sz w:val="20"/>
                <w:szCs w:val="20"/>
                <w:lang w:eastAsia="zh-CN"/>
              </w:rPr>
              <w:t>现场搭建布置</w:t>
            </w:r>
            <w:r>
              <w:rPr>
                <w:rStyle w:val="ac"/>
                <w:b w:val="0"/>
                <w:bCs/>
                <w:sz w:val="20"/>
                <w:szCs w:val="20"/>
                <w:lang w:eastAsia="zh-CN"/>
              </w:rPr>
              <w:t>→</w:t>
            </w:r>
            <w:r>
              <w:rPr>
                <w:rStyle w:val="ac"/>
                <w:b w:val="0"/>
                <w:bCs/>
                <w:sz w:val="20"/>
                <w:szCs w:val="20"/>
                <w:lang w:eastAsia="zh-CN"/>
              </w:rPr>
              <w:t>调试验收</w:t>
            </w:r>
            <w:r>
              <w:rPr>
                <w:rStyle w:val="ac"/>
                <w:b w:val="0"/>
                <w:bCs/>
                <w:sz w:val="20"/>
                <w:szCs w:val="20"/>
                <w:lang w:eastAsia="zh-CN"/>
              </w:rPr>
              <w:t>→</w:t>
            </w:r>
            <w:r>
              <w:rPr>
                <w:rStyle w:val="ac"/>
                <w:b w:val="0"/>
                <w:bCs/>
                <w:sz w:val="20"/>
                <w:szCs w:val="20"/>
                <w:lang w:eastAsia="zh-CN"/>
              </w:rPr>
              <w:t>测试保障</w:t>
            </w:r>
            <w:r>
              <w:rPr>
                <w:rStyle w:val="ac"/>
                <w:b w:val="0"/>
                <w:bCs/>
                <w:sz w:val="20"/>
                <w:szCs w:val="20"/>
                <w:lang w:eastAsia="zh-CN"/>
              </w:rPr>
              <w:t>→</w:t>
            </w:r>
            <w:r>
              <w:rPr>
                <w:rStyle w:val="ac"/>
                <w:b w:val="0"/>
                <w:bCs/>
                <w:sz w:val="20"/>
                <w:szCs w:val="20"/>
                <w:lang w:eastAsia="zh-CN"/>
              </w:rPr>
              <w:t>拆除撤场</w:t>
            </w:r>
            <w:r>
              <w:rPr>
                <w:bCs/>
                <w:sz w:val="20"/>
                <w:szCs w:val="20"/>
                <w:lang w:eastAsia="zh-CN"/>
              </w:rPr>
              <w:t>全流程实施方案；明确各阶段时间节点，施工避开测试时段，不干扰考生正常测试。</w:t>
            </w:r>
          </w:p>
          <w:p w:rsidR="003135A8" w:rsidRDefault="00EC75C2" w:rsidP="0000600D">
            <w:pPr>
              <w:numPr>
                <w:ilvl w:val="0"/>
                <w:numId w:val="12"/>
              </w:numPr>
              <w:spacing w:line="340" w:lineRule="exact"/>
              <w:rPr>
                <w:bCs/>
                <w:sz w:val="20"/>
                <w:szCs w:val="20"/>
                <w:lang w:eastAsia="zh-CN"/>
              </w:rPr>
            </w:pPr>
            <w:r>
              <w:rPr>
                <w:bCs/>
                <w:sz w:val="20"/>
                <w:szCs w:val="20"/>
                <w:lang w:eastAsia="zh-CN"/>
              </w:rPr>
              <w:t>方案完整、针对性强，流程时序清晰，完全贴合本项目体</w:t>
            </w:r>
            <w:proofErr w:type="gramStart"/>
            <w:r>
              <w:rPr>
                <w:rFonts w:hint="eastAsia"/>
                <w:bCs/>
                <w:sz w:val="20"/>
                <w:szCs w:val="20"/>
                <w:lang w:eastAsia="zh-CN"/>
              </w:rPr>
              <w:t>测</w:t>
            </w:r>
            <w:r>
              <w:rPr>
                <w:bCs/>
                <w:sz w:val="20"/>
                <w:szCs w:val="20"/>
                <w:lang w:eastAsia="zh-CN"/>
              </w:rPr>
              <w:t>实际</w:t>
            </w:r>
            <w:proofErr w:type="gramEnd"/>
            <w:r>
              <w:rPr>
                <w:bCs/>
                <w:sz w:val="20"/>
                <w:szCs w:val="20"/>
                <w:lang w:eastAsia="zh-CN"/>
              </w:rPr>
              <w:t>场景：</w:t>
            </w:r>
            <w:r>
              <w:rPr>
                <w:rFonts w:hint="eastAsia"/>
                <w:bCs/>
                <w:sz w:val="20"/>
                <w:szCs w:val="20"/>
                <w:lang w:eastAsia="zh-CN"/>
              </w:rPr>
              <w:t>8</w:t>
            </w:r>
            <w:r>
              <w:rPr>
                <w:bCs/>
                <w:sz w:val="20"/>
                <w:szCs w:val="20"/>
                <w:lang w:eastAsia="zh-CN"/>
              </w:rPr>
              <w:noBreakHyphen/>
              <w:t>1</w:t>
            </w:r>
            <w:r>
              <w:rPr>
                <w:rFonts w:hint="eastAsia"/>
                <w:bCs/>
                <w:sz w:val="20"/>
                <w:szCs w:val="20"/>
                <w:lang w:eastAsia="zh-CN"/>
              </w:rPr>
              <w:t>0</w:t>
            </w:r>
            <w:r>
              <w:rPr>
                <w:bCs/>
                <w:sz w:val="20"/>
                <w:szCs w:val="20"/>
                <w:lang w:eastAsia="zh-CN"/>
              </w:rPr>
              <w:t xml:space="preserve"> </w:t>
            </w:r>
            <w:r>
              <w:rPr>
                <w:bCs/>
                <w:sz w:val="20"/>
                <w:szCs w:val="20"/>
                <w:lang w:eastAsia="zh-CN"/>
              </w:rPr>
              <w:t>分</w:t>
            </w:r>
          </w:p>
          <w:p w:rsidR="003135A8" w:rsidRDefault="00EC75C2" w:rsidP="0000600D">
            <w:pPr>
              <w:numPr>
                <w:ilvl w:val="0"/>
                <w:numId w:val="12"/>
              </w:numPr>
              <w:spacing w:line="340" w:lineRule="exact"/>
              <w:rPr>
                <w:bCs/>
                <w:sz w:val="20"/>
                <w:szCs w:val="20"/>
                <w:lang w:eastAsia="zh-CN"/>
              </w:rPr>
            </w:pPr>
            <w:r>
              <w:rPr>
                <w:bCs/>
                <w:sz w:val="20"/>
                <w:szCs w:val="20"/>
                <w:lang w:eastAsia="zh-CN"/>
              </w:rPr>
              <w:t>方案基本完整，主要流程具备，部分细节不够细化：</w:t>
            </w:r>
            <w:r>
              <w:rPr>
                <w:rFonts w:hint="eastAsia"/>
                <w:bCs/>
                <w:sz w:val="20"/>
                <w:szCs w:val="20"/>
                <w:lang w:eastAsia="zh-CN"/>
              </w:rPr>
              <w:t>4</w:t>
            </w:r>
            <w:r>
              <w:rPr>
                <w:bCs/>
                <w:sz w:val="20"/>
                <w:szCs w:val="20"/>
                <w:lang w:eastAsia="zh-CN"/>
              </w:rPr>
              <w:noBreakHyphen/>
            </w:r>
            <w:r>
              <w:rPr>
                <w:rFonts w:hint="eastAsia"/>
                <w:bCs/>
                <w:sz w:val="20"/>
                <w:szCs w:val="20"/>
                <w:lang w:eastAsia="zh-CN"/>
              </w:rPr>
              <w:t>7</w:t>
            </w:r>
            <w:r>
              <w:rPr>
                <w:bCs/>
                <w:sz w:val="20"/>
                <w:szCs w:val="20"/>
                <w:lang w:eastAsia="zh-CN"/>
              </w:rPr>
              <w:t xml:space="preserve"> </w:t>
            </w:r>
            <w:r>
              <w:rPr>
                <w:bCs/>
                <w:sz w:val="20"/>
                <w:szCs w:val="20"/>
                <w:lang w:eastAsia="zh-CN"/>
              </w:rPr>
              <w:t>分</w:t>
            </w:r>
          </w:p>
          <w:p w:rsidR="003135A8" w:rsidRDefault="00EC75C2" w:rsidP="0000600D">
            <w:pPr>
              <w:numPr>
                <w:ilvl w:val="0"/>
                <w:numId w:val="12"/>
              </w:numPr>
              <w:spacing w:line="340" w:lineRule="exact"/>
              <w:rPr>
                <w:bCs/>
                <w:sz w:val="20"/>
                <w:szCs w:val="20"/>
                <w:lang w:eastAsia="zh-CN"/>
              </w:rPr>
            </w:pPr>
            <w:r>
              <w:rPr>
                <w:bCs/>
                <w:sz w:val="20"/>
                <w:szCs w:val="20"/>
                <w:lang w:eastAsia="zh-CN"/>
              </w:rPr>
              <w:t>方案简略，对项目需求理解不足，关键环节缺失：</w:t>
            </w:r>
            <w:r>
              <w:rPr>
                <w:bCs/>
                <w:sz w:val="20"/>
                <w:szCs w:val="20"/>
                <w:lang w:eastAsia="zh-CN"/>
              </w:rPr>
              <w:t>1</w:t>
            </w:r>
            <w:r>
              <w:rPr>
                <w:bCs/>
                <w:sz w:val="20"/>
                <w:szCs w:val="20"/>
                <w:lang w:eastAsia="zh-CN"/>
              </w:rPr>
              <w:noBreakHyphen/>
            </w:r>
            <w:r>
              <w:rPr>
                <w:rFonts w:hint="eastAsia"/>
                <w:bCs/>
                <w:sz w:val="20"/>
                <w:szCs w:val="20"/>
                <w:lang w:eastAsia="zh-CN"/>
              </w:rPr>
              <w:t>3</w:t>
            </w:r>
            <w:r>
              <w:rPr>
                <w:bCs/>
                <w:sz w:val="20"/>
                <w:szCs w:val="20"/>
                <w:lang w:eastAsia="zh-CN"/>
              </w:rPr>
              <w:t xml:space="preserve"> </w:t>
            </w:r>
            <w:r>
              <w:rPr>
                <w:bCs/>
                <w:sz w:val="20"/>
                <w:szCs w:val="20"/>
                <w:lang w:eastAsia="zh-CN"/>
              </w:rPr>
              <w:t>分</w:t>
            </w:r>
          </w:p>
          <w:p w:rsidR="003135A8" w:rsidRDefault="00EC75C2" w:rsidP="0000600D">
            <w:pPr>
              <w:numPr>
                <w:ilvl w:val="0"/>
                <w:numId w:val="12"/>
              </w:numPr>
              <w:spacing w:line="340" w:lineRule="exact"/>
              <w:rPr>
                <w:bCs/>
                <w:sz w:val="20"/>
                <w:szCs w:val="20"/>
                <w:lang w:eastAsia="zh-CN"/>
              </w:rPr>
            </w:pPr>
            <w:r>
              <w:rPr>
                <w:bCs/>
                <w:sz w:val="20"/>
                <w:szCs w:val="20"/>
                <w:lang w:eastAsia="zh-CN"/>
              </w:rPr>
              <w:t>未提供总体实施方案：</w:t>
            </w:r>
            <w:r>
              <w:rPr>
                <w:bCs/>
                <w:sz w:val="20"/>
                <w:szCs w:val="20"/>
                <w:lang w:eastAsia="zh-CN"/>
              </w:rPr>
              <w:t xml:space="preserve">0 </w:t>
            </w:r>
            <w:r>
              <w:rPr>
                <w:bCs/>
                <w:sz w:val="20"/>
                <w:szCs w:val="20"/>
                <w:lang w:eastAsia="zh-CN"/>
              </w:rPr>
              <w:t>分</w:t>
            </w:r>
          </w:p>
          <w:p w:rsidR="003135A8" w:rsidRDefault="00EC75C2" w:rsidP="0000600D">
            <w:pPr>
              <w:spacing w:line="340" w:lineRule="exact"/>
              <w:ind w:left="360" w:firstLine="0"/>
              <w:rPr>
                <w:bCs/>
                <w:sz w:val="20"/>
                <w:szCs w:val="20"/>
                <w:lang w:eastAsia="zh-CN"/>
              </w:rPr>
            </w:pPr>
            <w:r>
              <w:rPr>
                <w:rStyle w:val="ac"/>
                <w:rFonts w:hint="eastAsia"/>
                <w:b w:val="0"/>
                <w:bCs/>
                <w:sz w:val="20"/>
                <w:szCs w:val="20"/>
                <w:lang w:eastAsia="zh-CN"/>
              </w:rPr>
              <w:t>2.</w:t>
            </w:r>
            <w:r>
              <w:rPr>
                <w:rStyle w:val="ac"/>
                <w:b w:val="0"/>
                <w:bCs/>
                <w:sz w:val="20"/>
                <w:szCs w:val="20"/>
                <w:lang w:eastAsia="zh-CN"/>
              </w:rPr>
              <w:t>分部分项专项施工方案（</w:t>
            </w:r>
            <w:r>
              <w:rPr>
                <w:rStyle w:val="ac"/>
                <w:b w:val="0"/>
                <w:bCs/>
                <w:sz w:val="20"/>
                <w:szCs w:val="20"/>
                <w:lang w:eastAsia="zh-CN"/>
              </w:rPr>
              <w:t>1</w:t>
            </w:r>
            <w:r>
              <w:rPr>
                <w:rStyle w:val="ac"/>
                <w:rFonts w:hint="eastAsia"/>
                <w:b w:val="0"/>
                <w:bCs/>
                <w:sz w:val="20"/>
                <w:szCs w:val="20"/>
                <w:lang w:eastAsia="zh-CN"/>
              </w:rPr>
              <w:t>6</w:t>
            </w:r>
            <w:r>
              <w:rPr>
                <w:rStyle w:val="ac"/>
                <w:b w:val="0"/>
                <w:bCs/>
                <w:sz w:val="20"/>
                <w:szCs w:val="20"/>
                <w:lang w:eastAsia="zh-CN"/>
              </w:rPr>
              <w:t xml:space="preserve"> </w:t>
            </w:r>
            <w:r>
              <w:rPr>
                <w:rStyle w:val="ac"/>
                <w:b w:val="0"/>
                <w:bCs/>
                <w:sz w:val="20"/>
                <w:szCs w:val="20"/>
                <w:lang w:eastAsia="zh-CN"/>
              </w:rPr>
              <w:t>分）</w:t>
            </w:r>
            <w:r>
              <w:rPr>
                <w:bCs/>
                <w:sz w:val="20"/>
                <w:szCs w:val="20"/>
                <w:lang w:eastAsia="zh-CN"/>
              </w:rPr>
              <w:t xml:space="preserve"> </w:t>
            </w:r>
            <w:r>
              <w:rPr>
                <w:bCs/>
                <w:sz w:val="20"/>
                <w:szCs w:val="20"/>
                <w:lang w:eastAsia="zh-CN"/>
              </w:rPr>
              <w:t>（</w:t>
            </w:r>
            <w:r>
              <w:rPr>
                <w:bCs/>
                <w:sz w:val="20"/>
                <w:szCs w:val="20"/>
                <w:lang w:eastAsia="zh-CN"/>
              </w:rPr>
              <w:t>1</w:t>
            </w:r>
            <w:r>
              <w:rPr>
                <w:bCs/>
                <w:sz w:val="20"/>
                <w:szCs w:val="20"/>
                <w:lang w:eastAsia="zh-CN"/>
              </w:rPr>
              <w:t>）喷绘、标识、地</w:t>
            </w:r>
            <w:proofErr w:type="gramStart"/>
            <w:r>
              <w:rPr>
                <w:bCs/>
                <w:sz w:val="20"/>
                <w:szCs w:val="20"/>
                <w:lang w:eastAsia="zh-CN"/>
              </w:rPr>
              <w:t>贴制作</w:t>
            </w:r>
            <w:proofErr w:type="gramEnd"/>
            <w:r>
              <w:rPr>
                <w:bCs/>
                <w:sz w:val="20"/>
                <w:szCs w:val="20"/>
                <w:lang w:eastAsia="zh-CN"/>
              </w:rPr>
              <w:t>安装方案（</w:t>
            </w:r>
            <w:r>
              <w:rPr>
                <w:rFonts w:hint="eastAsia"/>
                <w:bCs/>
                <w:sz w:val="20"/>
                <w:szCs w:val="20"/>
                <w:lang w:eastAsia="zh-CN"/>
              </w:rPr>
              <w:t>6</w:t>
            </w:r>
            <w:r>
              <w:rPr>
                <w:bCs/>
                <w:sz w:val="20"/>
                <w:szCs w:val="20"/>
                <w:lang w:eastAsia="zh-CN"/>
              </w:rPr>
              <w:t xml:space="preserve"> </w:t>
            </w:r>
            <w:r>
              <w:rPr>
                <w:bCs/>
                <w:sz w:val="20"/>
                <w:szCs w:val="20"/>
                <w:lang w:eastAsia="zh-CN"/>
              </w:rPr>
              <w:t>分）：针对黑底布围挡喷绘、窗户围挡、</w:t>
            </w:r>
            <w:r>
              <w:rPr>
                <w:bCs/>
                <w:sz w:val="20"/>
                <w:szCs w:val="20"/>
                <w:lang w:eastAsia="zh-CN"/>
              </w:rPr>
              <w:t xml:space="preserve">KT </w:t>
            </w:r>
            <w:r>
              <w:rPr>
                <w:bCs/>
                <w:sz w:val="20"/>
                <w:szCs w:val="20"/>
                <w:lang w:eastAsia="zh-CN"/>
              </w:rPr>
              <w:t>板、冷板指示牌、</w:t>
            </w:r>
            <w:proofErr w:type="gramStart"/>
            <w:r>
              <w:rPr>
                <w:bCs/>
                <w:sz w:val="20"/>
                <w:szCs w:val="20"/>
                <w:lang w:eastAsia="zh-CN"/>
              </w:rPr>
              <w:t>各类地贴</w:t>
            </w:r>
            <w:proofErr w:type="gramEnd"/>
            <w:r>
              <w:rPr>
                <w:bCs/>
                <w:sz w:val="20"/>
                <w:szCs w:val="20"/>
                <w:lang w:eastAsia="zh-CN"/>
              </w:rPr>
              <w:t>、背胶、条幅，明确材质标准、尺寸核对、色彩工艺、排版校对、现场安装固定方式，对清单内数量规格全部响应。</w:t>
            </w:r>
            <w:r>
              <w:rPr>
                <w:bCs/>
                <w:sz w:val="20"/>
                <w:szCs w:val="20"/>
                <w:lang w:eastAsia="zh-CN"/>
              </w:rPr>
              <w:t>4</w:t>
            </w:r>
            <w:r>
              <w:rPr>
                <w:bCs/>
                <w:sz w:val="20"/>
                <w:szCs w:val="20"/>
                <w:lang w:eastAsia="zh-CN"/>
              </w:rPr>
              <w:noBreakHyphen/>
            </w:r>
            <w:r>
              <w:rPr>
                <w:rFonts w:hint="eastAsia"/>
                <w:bCs/>
                <w:sz w:val="20"/>
                <w:szCs w:val="20"/>
                <w:lang w:eastAsia="zh-CN"/>
              </w:rPr>
              <w:t>6</w:t>
            </w:r>
            <w:r>
              <w:rPr>
                <w:bCs/>
                <w:sz w:val="20"/>
                <w:szCs w:val="20"/>
                <w:lang w:eastAsia="zh-CN"/>
              </w:rPr>
              <w:t xml:space="preserve"> </w:t>
            </w:r>
            <w:r>
              <w:rPr>
                <w:bCs/>
                <w:sz w:val="20"/>
                <w:szCs w:val="20"/>
                <w:lang w:eastAsia="zh-CN"/>
              </w:rPr>
              <w:t>分；部分响应</w:t>
            </w:r>
            <w:r>
              <w:rPr>
                <w:bCs/>
                <w:sz w:val="20"/>
                <w:szCs w:val="20"/>
                <w:lang w:eastAsia="zh-CN"/>
              </w:rPr>
              <w:t xml:space="preserve"> 2</w:t>
            </w:r>
            <w:r>
              <w:rPr>
                <w:bCs/>
                <w:sz w:val="20"/>
                <w:szCs w:val="20"/>
                <w:lang w:eastAsia="zh-CN"/>
              </w:rPr>
              <w:noBreakHyphen/>
              <w:t xml:space="preserve">3 </w:t>
            </w:r>
            <w:r>
              <w:rPr>
                <w:bCs/>
                <w:sz w:val="20"/>
                <w:szCs w:val="20"/>
                <w:lang w:eastAsia="zh-CN"/>
              </w:rPr>
              <w:t>分；内容简单</w:t>
            </w:r>
            <w:r>
              <w:rPr>
                <w:bCs/>
                <w:sz w:val="20"/>
                <w:szCs w:val="20"/>
                <w:lang w:eastAsia="zh-CN"/>
              </w:rPr>
              <w:t xml:space="preserve"> 0</w:t>
            </w:r>
            <w:r>
              <w:rPr>
                <w:bCs/>
                <w:sz w:val="20"/>
                <w:szCs w:val="20"/>
                <w:lang w:eastAsia="zh-CN"/>
              </w:rPr>
              <w:noBreakHyphen/>
              <w:t xml:space="preserve">1 </w:t>
            </w:r>
            <w:r>
              <w:rPr>
                <w:bCs/>
                <w:sz w:val="20"/>
                <w:szCs w:val="20"/>
                <w:lang w:eastAsia="zh-CN"/>
              </w:rPr>
              <w:t>分。</w:t>
            </w:r>
            <w:r>
              <w:rPr>
                <w:bCs/>
                <w:sz w:val="20"/>
                <w:szCs w:val="20"/>
                <w:lang w:eastAsia="zh-CN"/>
              </w:rPr>
              <w:t xml:space="preserve"> </w:t>
            </w:r>
            <w:r>
              <w:rPr>
                <w:bCs/>
                <w:sz w:val="20"/>
                <w:szCs w:val="20"/>
                <w:lang w:eastAsia="zh-CN"/>
              </w:rPr>
              <w:t>（</w:t>
            </w:r>
            <w:r>
              <w:rPr>
                <w:bCs/>
                <w:sz w:val="20"/>
                <w:szCs w:val="20"/>
                <w:lang w:eastAsia="zh-CN"/>
              </w:rPr>
              <w:t>2</w:t>
            </w:r>
            <w:r>
              <w:rPr>
                <w:bCs/>
                <w:sz w:val="20"/>
                <w:szCs w:val="20"/>
                <w:lang w:eastAsia="zh-CN"/>
              </w:rPr>
              <w:t>）租赁物资布置方案（</w:t>
            </w:r>
            <w:r>
              <w:rPr>
                <w:rFonts w:hint="eastAsia"/>
                <w:bCs/>
                <w:sz w:val="20"/>
                <w:szCs w:val="20"/>
                <w:lang w:eastAsia="zh-CN"/>
              </w:rPr>
              <w:t>6</w:t>
            </w:r>
            <w:r>
              <w:rPr>
                <w:bCs/>
                <w:sz w:val="20"/>
                <w:szCs w:val="20"/>
                <w:lang w:eastAsia="zh-CN"/>
              </w:rPr>
              <w:t xml:space="preserve"> </w:t>
            </w:r>
            <w:r>
              <w:rPr>
                <w:bCs/>
                <w:sz w:val="20"/>
                <w:szCs w:val="20"/>
                <w:lang w:eastAsia="zh-CN"/>
              </w:rPr>
              <w:t>分）：针对太空架、可移动围挡、各类型帐篷、</w:t>
            </w:r>
            <w:r>
              <w:rPr>
                <w:bCs/>
                <w:sz w:val="20"/>
                <w:szCs w:val="20"/>
                <w:lang w:eastAsia="zh-CN"/>
              </w:rPr>
              <w:t xml:space="preserve">LED </w:t>
            </w:r>
            <w:r>
              <w:rPr>
                <w:bCs/>
                <w:sz w:val="20"/>
                <w:szCs w:val="20"/>
                <w:lang w:eastAsia="zh-CN"/>
              </w:rPr>
              <w:t>照明、音响</w:t>
            </w:r>
            <w:r>
              <w:rPr>
                <w:bCs/>
                <w:sz w:val="20"/>
                <w:szCs w:val="20"/>
                <w:lang w:eastAsia="zh-CN"/>
              </w:rPr>
              <w:lastRenderedPageBreak/>
              <w:t>设备、长条桌、座椅、男女移动厕所，明确设备选型、现场排布方式；落实移动厕所</w:t>
            </w:r>
            <w:r>
              <w:rPr>
                <w:rStyle w:val="ac"/>
                <w:b w:val="0"/>
                <w:bCs/>
                <w:sz w:val="20"/>
                <w:szCs w:val="20"/>
                <w:lang w:eastAsia="zh-CN"/>
              </w:rPr>
              <w:t>每日排泄物清理</w:t>
            </w:r>
            <w:r>
              <w:rPr>
                <w:bCs/>
                <w:sz w:val="20"/>
                <w:szCs w:val="20"/>
                <w:lang w:eastAsia="zh-CN"/>
              </w:rPr>
              <w:t>工作要求。</w:t>
            </w:r>
            <w:r>
              <w:rPr>
                <w:bCs/>
                <w:sz w:val="20"/>
                <w:szCs w:val="20"/>
                <w:lang w:eastAsia="zh-CN"/>
              </w:rPr>
              <w:t>4</w:t>
            </w:r>
            <w:r>
              <w:rPr>
                <w:bCs/>
                <w:sz w:val="20"/>
                <w:szCs w:val="20"/>
                <w:lang w:eastAsia="zh-CN"/>
              </w:rPr>
              <w:noBreakHyphen/>
            </w:r>
            <w:r>
              <w:rPr>
                <w:rFonts w:hint="eastAsia"/>
                <w:bCs/>
                <w:sz w:val="20"/>
                <w:szCs w:val="20"/>
                <w:lang w:eastAsia="zh-CN"/>
              </w:rPr>
              <w:t>6</w:t>
            </w:r>
            <w:r>
              <w:rPr>
                <w:bCs/>
                <w:sz w:val="20"/>
                <w:szCs w:val="20"/>
                <w:lang w:eastAsia="zh-CN"/>
              </w:rPr>
              <w:t xml:space="preserve"> </w:t>
            </w:r>
            <w:r>
              <w:rPr>
                <w:bCs/>
                <w:sz w:val="20"/>
                <w:szCs w:val="20"/>
                <w:lang w:eastAsia="zh-CN"/>
              </w:rPr>
              <w:t>分；部分保障缺失</w:t>
            </w:r>
            <w:r>
              <w:rPr>
                <w:bCs/>
                <w:sz w:val="20"/>
                <w:szCs w:val="20"/>
                <w:lang w:eastAsia="zh-CN"/>
              </w:rPr>
              <w:t xml:space="preserve"> 2</w:t>
            </w:r>
            <w:r>
              <w:rPr>
                <w:bCs/>
                <w:sz w:val="20"/>
                <w:szCs w:val="20"/>
                <w:lang w:eastAsia="zh-CN"/>
              </w:rPr>
              <w:noBreakHyphen/>
              <w:t xml:space="preserve">3 </w:t>
            </w:r>
            <w:r>
              <w:rPr>
                <w:bCs/>
                <w:sz w:val="20"/>
                <w:szCs w:val="20"/>
                <w:lang w:eastAsia="zh-CN"/>
              </w:rPr>
              <w:t>分；方案过于简单</w:t>
            </w:r>
            <w:r>
              <w:rPr>
                <w:bCs/>
                <w:sz w:val="20"/>
                <w:szCs w:val="20"/>
                <w:lang w:eastAsia="zh-CN"/>
              </w:rPr>
              <w:t xml:space="preserve"> 0</w:t>
            </w:r>
            <w:r>
              <w:rPr>
                <w:bCs/>
                <w:sz w:val="20"/>
                <w:szCs w:val="20"/>
                <w:lang w:eastAsia="zh-CN"/>
              </w:rPr>
              <w:noBreakHyphen/>
              <w:t xml:space="preserve">1 </w:t>
            </w:r>
            <w:r>
              <w:rPr>
                <w:bCs/>
                <w:sz w:val="20"/>
                <w:szCs w:val="20"/>
                <w:lang w:eastAsia="zh-CN"/>
              </w:rPr>
              <w:t>分。</w:t>
            </w:r>
            <w:r>
              <w:rPr>
                <w:bCs/>
                <w:sz w:val="20"/>
                <w:szCs w:val="20"/>
                <w:lang w:eastAsia="zh-CN"/>
              </w:rPr>
              <w:t xml:space="preserve"> </w:t>
            </w:r>
            <w:r>
              <w:rPr>
                <w:bCs/>
                <w:sz w:val="20"/>
                <w:szCs w:val="20"/>
                <w:lang w:eastAsia="zh-CN"/>
              </w:rPr>
              <w:t>（</w:t>
            </w:r>
            <w:r>
              <w:rPr>
                <w:bCs/>
                <w:sz w:val="20"/>
                <w:szCs w:val="20"/>
                <w:lang w:eastAsia="zh-CN"/>
              </w:rPr>
              <w:t>3</w:t>
            </w:r>
            <w:r>
              <w:rPr>
                <w:bCs/>
                <w:sz w:val="20"/>
                <w:szCs w:val="20"/>
                <w:lang w:eastAsia="zh-CN"/>
              </w:rPr>
              <w:t>）场地技术实施方案（</w:t>
            </w:r>
            <w:r>
              <w:rPr>
                <w:bCs/>
                <w:sz w:val="20"/>
                <w:szCs w:val="20"/>
                <w:lang w:eastAsia="zh-CN"/>
              </w:rPr>
              <w:t xml:space="preserve">4 </w:t>
            </w:r>
            <w:r>
              <w:rPr>
                <w:bCs/>
                <w:sz w:val="20"/>
                <w:szCs w:val="20"/>
                <w:lang w:eastAsia="zh-CN"/>
              </w:rPr>
              <w:t>分）</w:t>
            </w:r>
            <w:r>
              <w:rPr>
                <w:bCs/>
                <w:sz w:val="20"/>
                <w:szCs w:val="20"/>
                <w:lang w:eastAsia="zh-CN"/>
              </w:rPr>
              <w:t>：包含场地画线、现场排版复核、现场安装施工、成品保护措施，施工时保护原有场地地面、建筑设施，避免损坏。</w:t>
            </w:r>
            <w:r>
              <w:rPr>
                <w:bCs/>
                <w:sz w:val="20"/>
                <w:szCs w:val="20"/>
                <w:lang w:eastAsia="zh-CN"/>
              </w:rPr>
              <w:t>2</w:t>
            </w:r>
            <w:r>
              <w:rPr>
                <w:bCs/>
                <w:sz w:val="20"/>
                <w:szCs w:val="20"/>
                <w:lang w:eastAsia="zh-CN"/>
              </w:rPr>
              <w:noBreakHyphen/>
              <w:t xml:space="preserve">4 </w:t>
            </w:r>
            <w:r>
              <w:rPr>
                <w:bCs/>
                <w:sz w:val="20"/>
                <w:szCs w:val="20"/>
                <w:lang w:eastAsia="zh-CN"/>
              </w:rPr>
              <w:t>分；措施不全</w:t>
            </w:r>
            <w:r>
              <w:rPr>
                <w:bCs/>
                <w:sz w:val="20"/>
                <w:szCs w:val="20"/>
                <w:lang w:eastAsia="zh-CN"/>
              </w:rPr>
              <w:t xml:space="preserve"> 1 </w:t>
            </w:r>
            <w:r>
              <w:rPr>
                <w:bCs/>
                <w:sz w:val="20"/>
                <w:szCs w:val="20"/>
                <w:lang w:eastAsia="zh-CN"/>
              </w:rPr>
              <w:t>分；</w:t>
            </w:r>
            <w:proofErr w:type="gramStart"/>
            <w:r>
              <w:rPr>
                <w:bCs/>
                <w:sz w:val="20"/>
                <w:szCs w:val="20"/>
                <w:lang w:eastAsia="zh-CN"/>
              </w:rPr>
              <w:t>无方案</w:t>
            </w:r>
            <w:proofErr w:type="gramEnd"/>
            <w:r>
              <w:rPr>
                <w:bCs/>
                <w:sz w:val="20"/>
                <w:szCs w:val="20"/>
                <w:lang w:eastAsia="zh-CN"/>
              </w:rPr>
              <w:t xml:space="preserve"> 0 </w:t>
            </w:r>
            <w:r>
              <w:rPr>
                <w:bCs/>
                <w:sz w:val="20"/>
                <w:szCs w:val="20"/>
                <w:lang w:eastAsia="zh-CN"/>
              </w:rPr>
              <w:t>分。</w:t>
            </w:r>
          </w:p>
          <w:p w:rsidR="003135A8" w:rsidRDefault="00EC75C2" w:rsidP="0000600D">
            <w:pPr>
              <w:spacing w:line="340" w:lineRule="exact"/>
              <w:ind w:left="360" w:firstLine="0"/>
              <w:rPr>
                <w:bCs/>
                <w:sz w:val="20"/>
                <w:szCs w:val="20"/>
                <w:lang w:eastAsia="zh-CN"/>
              </w:rPr>
            </w:pPr>
            <w:r>
              <w:rPr>
                <w:rStyle w:val="ac"/>
                <w:rFonts w:hint="eastAsia"/>
                <w:b w:val="0"/>
                <w:bCs/>
                <w:sz w:val="20"/>
                <w:szCs w:val="20"/>
                <w:lang w:eastAsia="zh-CN"/>
              </w:rPr>
              <w:t>3.</w:t>
            </w:r>
            <w:r>
              <w:rPr>
                <w:rStyle w:val="ac"/>
                <w:b w:val="0"/>
                <w:bCs/>
                <w:sz w:val="20"/>
                <w:szCs w:val="20"/>
                <w:lang w:eastAsia="zh-CN"/>
              </w:rPr>
              <w:t>撤场及场地复原方案（</w:t>
            </w:r>
            <w:r>
              <w:rPr>
                <w:rStyle w:val="ac"/>
                <w:rFonts w:hint="eastAsia"/>
                <w:b w:val="0"/>
                <w:bCs/>
                <w:sz w:val="20"/>
                <w:szCs w:val="20"/>
                <w:lang w:eastAsia="zh-CN"/>
              </w:rPr>
              <w:t>6</w:t>
            </w:r>
            <w:r>
              <w:rPr>
                <w:rStyle w:val="ac"/>
                <w:b w:val="0"/>
                <w:bCs/>
                <w:sz w:val="20"/>
                <w:szCs w:val="20"/>
                <w:lang w:eastAsia="zh-CN"/>
              </w:rPr>
              <w:t xml:space="preserve"> </w:t>
            </w:r>
            <w:r>
              <w:rPr>
                <w:rStyle w:val="ac"/>
                <w:b w:val="0"/>
                <w:bCs/>
                <w:sz w:val="20"/>
                <w:szCs w:val="20"/>
                <w:lang w:eastAsia="zh-CN"/>
              </w:rPr>
              <w:t>分）</w:t>
            </w:r>
            <w:r>
              <w:rPr>
                <w:bCs/>
                <w:sz w:val="20"/>
                <w:szCs w:val="20"/>
                <w:lang w:eastAsia="zh-CN"/>
              </w:rPr>
              <w:t xml:space="preserve"> </w:t>
            </w:r>
            <w:r>
              <w:rPr>
                <w:bCs/>
                <w:sz w:val="20"/>
                <w:szCs w:val="20"/>
                <w:lang w:eastAsia="zh-CN"/>
              </w:rPr>
              <w:t>明确测试结束后拆除顺序、物资分类清运、垃圾清理、场地复原，做到无残留物料、无垃圾，恢复场地原貌。</w:t>
            </w:r>
          </w:p>
          <w:p w:rsidR="003135A8" w:rsidRDefault="00EC75C2" w:rsidP="0000600D">
            <w:pPr>
              <w:numPr>
                <w:ilvl w:val="0"/>
                <w:numId w:val="13"/>
              </w:numPr>
              <w:spacing w:line="340" w:lineRule="exact"/>
              <w:rPr>
                <w:bCs/>
                <w:sz w:val="20"/>
                <w:szCs w:val="20"/>
                <w:lang w:eastAsia="zh-CN"/>
              </w:rPr>
            </w:pPr>
            <w:r>
              <w:rPr>
                <w:bCs/>
                <w:sz w:val="20"/>
                <w:szCs w:val="20"/>
                <w:lang w:eastAsia="zh-CN"/>
              </w:rPr>
              <w:t>流程清晰，清运、复原、成品保护措施齐全：</w:t>
            </w:r>
            <w:r>
              <w:rPr>
                <w:rFonts w:hint="eastAsia"/>
                <w:bCs/>
                <w:sz w:val="20"/>
                <w:szCs w:val="20"/>
                <w:lang w:eastAsia="zh-CN"/>
              </w:rPr>
              <w:t>4</w:t>
            </w:r>
            <w:r>
              <w:rPr>
                <w:bCs/>
                <w:sz w:val="20"/>
                <w:szCs w:val="20"/>
                <w:lang w:eastAsia="zh-CN"/>
              </w:rPr>
              <w:noBreakHyphen/>
            </w:r>
            <w:r>
              <w:rPr>
                <w:rFonts w:hint="eastAsia"/>
                <w:bCs/>
                <w:sz w:val="20"/>
                <w:szCs w:val="20"/>
                <w:lang w:eastAsia="zh-CN"/>
              </w:rPr>
              <w:t>6</w:t>
            </w:r>
            <w:r>
              <w:rPr>
                <w:bCs/>
                <w:sz w:val="20"/>
                <w:szCs w:val="20"/>
                <w:lang w:eastAsia="zh-CN"/>
              </w:rPr>
              <w:t xml:space="preserve"> </w:t>
            </w:r>
            <w:r>
              <w:rPr>
                <w:bCs/>
                <w:sz w:val="20"/>
                <w:szCs w:val="20"/>
                <w:lang w:eastAsia="zh-CN"/>
              </w:rPr>
              <w:t>分</w:t>
            </w:r>
          </w:p>
          <w:p w:rsidR="003135A8" w:rsidRDefault="00EC75C2" w:rsidP="0000600D">
            <w:pPr>
              <w:numPr>
                <w:ilvl w:val="0"/>
                <w:numId w:val="13"/>
              </w:numPr>
              <w:spacing w:line="340" w:lineRule="exact"/>
              <w:rPr>
                <w:bCs/>
                <w:sz w:val="20"/>
                <w:szCs w:val="20"/>
                <w:lang w:eastAsia="zh-CN"/>
              </w:rPr>
            </w:pPr>
            <w:proofErr w:type="gramStart"/>
            <w:r>
              <w:rPr>
                <w:bCs/>
                <w:sz w:val="20"/>
                <w:szCs w:val="20"/>
                <w:lang w:eastAsia="zh-CN"/>
              </w:rPr>
              <w:t>有撤场</w:t>
            </w:r>
            <w:proofErr w:type="gramEnd"/>
            <w:r>
              <w:rPr>
                <w:bCs/>
                <w:sz w:val="20"/>
                <w:szCs w:val="20"/>
                <w:lang w:eastAsia="zh-CN"/>
              </w:rPr>
              <w:t>内容，但措施简单：</w:t>
            </w:r>
            <w:r>
              <w:rPr>
                <w:rFonts w:hint="eastAsia"/>
                <w:bCs/>
                <w:sz w:val="20"/>
                <w:szCs w:val="20"/>
                <w:lang w:eastAsia="zh-CN"/>
              </w:rPr>
              <w:t>2</w:t>
            </w:r>
            <w:r>
              <w:rPr>
                <w:bCs/>
                <w:sz w:val="20"/>
                <w:szCs w:val="20"/>
                <w:lang w:eastAsia="zh-CN"/>
              </w:rPr>
              <w:noBreakHyphen/>
            </w:r>
            <w:r>
              <w:rPr>
                <w:rFonts w:hint="eastAsia"/>
                <w:bCs/>
                <w:sz w:val="20"/>
                <w:szCs w:val="20"/>
                <w:lang w:eastAsia="zh-CN"/>
              </w:rPr>
              <w:t>4</w:t>
            </w:r>
            <w:r>
              <w:rPr>
                <w:bCs/>
                <w:sz w:val="20"/>
                <w:szCs w:val="20"/>
                <w:lang w:eastAsia="zh-CN"/>
              </w:rPr>
              <w:t xml:space="preserve"> </w:t>
            </w:r>
            <w:r>
              <w:rPr>
                <w:bCs/>
                <w:sz w:val="20"/>
                <w:szCs w:val="20"/>
                <w:lang w:eastAsia="zh-CN"/>
              </w:rPr>
              <w:t>分</w:t>
            </w:r>
          </w:p>
          <w:p w:rsidR="003135A8" w:rsidRDefault="00EC75C2" w:rsidP="0000600D">
            <w:pPr>
              <w:numPr>
                <w:ilvl w:val="0"/>
                <w:numId w:val="13"/>
              </w:numPr>
              <w:spacing w:line="340" w:lineRule="exact"/>
              <w:rPr>
                <w:rFonts w:asciiTheme="minorEastAsia" w:eastAsiaTheme="minorEastAsia" w:hAnsiTheme="minorEastAsia" w:cstheme="minorEastAsia"/>
                <w:sz w:val="20"/>
                <w:szCs w:val="20"/>
                <w:lang w:eastAsia="zh-CN"/>
              </w:rPr>
            </w:pPr>
            <w:r>
              <w:rPr>
                <w:bCs/>
                <w:sz w:val="20"/>
                <w:szCs w:val="20"/>
                <w:lang w:eastAsia="zh-CN"/>
              </w:rPr>
              <w:t>内容简单或未提供：</w:t>
            </w:r>
            <w:r>
              <w:rPr>
                <w:bCs/>
                <w:sz w:val="20"/>
                <w:szCs w:val="20"/>
                <w:lang w:eastAsia="zh-CN"/>
              </w:rPr>
              <w:t>0</w:t>
            </w:r>
            <w:r>
              <w:rPr>
                <w:bCs/>
                <w:sz w:val="20"/>
                <w:szCs w:val="20"/>
                <w:lang w:eastAsia="zh-CN"/>
              </w:rPr>
              <w:noBreakHyphen/>
            </w:r>
            <w:r>
              <w:rPr>
                <w:rFonts w:hint="eastAsia"/>
                <w:bCs/>
                <w:sz w:val="20"/>
                <w:szCs w:val="20"/>
                <w:lang w:eastAsia="zh-CN"/>
              </w:rPr>
              <w:t>1</w:t>
            </w:r>
            <w:r>
              <w:rPr>
                <w:bCs/>
                <w:sz w:val="20"/>
                <w:szCs w:val="20"/>
                <w:lang w:eastAsia="zh-CN"/>
              </w:rPr>
              <w:t>分</w:t>
            </w:r>
          </w:p>
        </w:tc>
      </w:tr>
      <w:tr w:rsidR="003135A8">
        <w:trPr>
          <w:trHeight w:val="1089"/>
          <w:jc w:val="center"/>
        </w:trPr>
        <w:tc>
          <w:tcPr>
            <w:tcW w:w="30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jc w:val="center"/>
              <w:textAlignment w:val="center"/>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lang w:eastAsia="zh-CN" w:bidi="ar"/>
              </w:rPr>
              <w:lastRenderedPageBreak/>
              <w:t>服务保障及应急预案</w:t>
            </w:r>
          </w:p>
        </w:tc>
        <w:tc>
          <w:tcPr>
            <w:tcW w:w="8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20"/>
                <w:szCs w:val="20"/>
                <w:lang w:eastAsia="zh-CN" w:bidi="ar"/>
              </w:rPr>
            </w:pPr>
            <w:r>
              <w:rPr>
                <w:rFonts w:asciiTheme="minorEastAsia" w:eastAsiaTheme="minorEastAsia" w:hAnsiTheme="minorEastAsia" w:cstheme="minorEastAsia" w:hint="eastAsia"/>
                <w:sz w:val="20"/>
                <w:szCs w:val="20"/>
                <w:lang w:eastAsia="zh-CN" w:bidi="ar"/>
              </w:rPr>
              <w:t>12</w:t>
            </w:r>
          </w:p>
        </w:tc>
        <w:tc>
          <w:tcPr>
            <w:tcW w:w="56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rsidP="0000600D">
            <w:pPr>
              <w:spacing w:line="340" w:lineRule="exact"/>
              <w:ind w:firstLine="482"/>
              <w:textAlignment w:val="center"/>
              <w:rPr>
                <w:rFonts w:asciiTheme="minorEastAsia" w:eastAsiaTheme="minorEastAsia" w:hAnsiTheme="minorEastAsia" w:cstheme="minorEastAsia"/>
                <w:sz w:val="20"/>
                <w:szCs w:val="20"/>
                <w:lang w:eastAsia="zh-CN"/>
              </w:rPr>
            </w:pPr>
            <w:r>
              <w:rPr>
                <w:rFonts w:asciiTheme="minorEastAsia" w:eastAsiaTheme="minorEastAsia" w:hAnsiTheme="minorEastAsia" w:cstheme="minorEastAsia" w:hint="eastAsia"/>
                <w:sz w:val="20"/>
                <w:szCs w:val="20"/>
                <w:lang w:eastAsia="zh-CN" w:bidi="ar"/>
              </w:rPr>
              <w:t>1.</w:t>
            </w:r>
            <w:r>
              <w:rPr>
                <w:rFonts w:asciiTheme="minorEastAsia" w:eastAsiaTheme="minorEastAsia" w:hAnsiTheme="minorEastAsia" w:cstheme="minorEastAsia" w:hint="eastAsia"/>
                <w:sz w:val="20"/>
                <w:szCs w:val="20"/>
                <w:lang w:eastAsia="zh-CN" w:bidi="ar"/>
              </w:rPr>
              <w:t>针对本项目提供的安全保障措施和应急预案进行评分（包含但不限于：突发事件应急预案、会务活动安全管理预案等），提供的方案完整、详细、具体、可行性强的得</w:t>
            </w:r>
            <w:r>
              <w:rPr>
                <w:rFonts w:asciiTheme="minorEastAsia" w:eastAsiaTheme="minorEastAsia" w:hAnsiTheme="minorEastAsia" w:cstheme="minorEastAsia" w:hint="eastAsia"/>
                <w:sz w:val="20"/>
                <w:szCs w:val="20"/>
                <w:lang w:eastAsia="zh-CN" w:bidi="ar"/>
              </w:rPr>
              <w:t>12</w:t>
            </w:r>
            <w:r>
              <w:rPr>
                <w:rFonts w:asciiTheme="minorEastAsia" w:eastAsiaTheme="minorEastAsia" w:hAnsiTheme="minorEastAsia" w:cstheme="minorEastAsia" w:hint="eastAsia"/>
                <w:sz w:val="20"/>
                <w:szCs w:val="20"/>
                <w:lang w:eastAsia="zh-CN" w:bidi="ar"/>
              </w:rPr>
              <w:t>分；</w:t>
            </w:r>
            <w:r>
              <w:rPr>
                <w:rFonts w:asciiTheme="minorEastAsia" w:eastAsiaTheme="minorEastAsia" w:hAnsiTheme="minorEastAsia" w:cstheme="minorEastAsia" w:hint="eastAsia"/>
                <w:sz w:val="20"/>
                <w:szCs w:val="20"/>
                <w:lang w:eastAsia="zh-CN" w:bidi="ar"/>
              </w:rPr>
              <w:t>2.</w:t>
            </w:r>
            <w:r>
              <w:rPr>
                <w:rFonts w:asciiTheme="minorEastAsia" w:eastAsiaTheme="minorEastAsia" w:hAnsiTheme="minorEastAsia" w:cstheme="minorEastAsia" w:hint="eastAsia"/>
                <w:sz w:val="20"/>
                <w:szCs w:val="20"/>
                <w:lang w:eastAsia="zh-CN" w:bidi="ar"/>
              </w:rPr>
              <w:t>提供的方案不够周全详细、具体，但要点合理可行、基本契合需求的得</w:t>
            </w:r>
            <w:r>
              <w:rPr>
                <w:rFonts w:asciiTheme="minorEastAsia" w:eastAsiaTheme="minorEastAsia" w:hAnsiTheme="minorEastAsia" w:cstheme="minorEastAsia" w:hint="eastAsia"/>
                <w:sz w:val="20"/>
                <w:szCs w:val="20"/>
                <w:lang w:eastAsia="zh-CN" w:bidi="ar"/>
              </w:rPr>
              <w:t>8</w:t>
            </w:r>
            <w:r>
              <w:rPr>
                <w:rFonts w:asciiTheme="minorEastAsia" w:eastAsiaTheme="minorEastAsia" w:hAnsiTheme="minorEastAsia" w:cstheme="minorEastAsia" w:hint="eastAsia"/>
                <w:sz w:val="20"/>
                <w:szCs w:val="20"/>
                <w:lang w:eastAsia="zh-CN" w:bidi="ar"/>
              </w:rPr>
              <w:t>分；</w:t>
            </w:r>
            <w:r>
              <w:rPr>
                <w:rFonts w:asciiTheme="minorEastAsia" w:eastAsiaTheme="minorEastAsia" w:hAnsiTheme="minorEastAsia" w:cstheme="minorEastAsia" w:hint="eastAsia"/>
                <w:sz w:val="20"/>
                <w:szCs w:val="20"/>
                <w:lang w:eastAsia="zh-CN" w:bidi="ar"/>
              </w:rPr>
              <w:t>3.</w:t>
            </w:r>
            <w:r>
              <w:rPr>
                <w:rFonts w:asciiTheme="minorEastAsia" w:eastAsiaTheme="minorEastAsia" w:hAnsiTheme="minorEastAsia" w:cstheme="minorEastAsia" w:hint="eastAsia"/>
                <w:sz w:val="20"/>
                <w:szCs w:val="20"/>
                <w:lang w:eastAsia="zh-CN" w:bidi="ar"/>
              </w:rPr>
              <w:t>提供的方案阐述简短有缺漏，但不影响整体方案实施且满足本项目需求的得</w:t>
            </w:r>
            <w:r>
              <w:rPr>
                <w:rFonts w:asciiTheme="minorEastAsia" w:eastAsiaTheme="minorEastAsia" w:hAnsiTheme="minorEastAsia" w:cstheme="minorEastAsia" w:hint="eastAsia"/>
                <w:sz w:val="20"/>
                <w:szCs w:val="20"/>
                <w:lang w:eastAsia="zh-CN" w:bidi="ar"/>
              </w:rPr>
              <w:t>5</w:t>
            </w:r>
            <w:r>
              <w:rPr>
                <w:rFonts w:asciiTheme="minorEastAsia" w:eastAsiaTheme="minorEastAsia" w:hAnsiTheme="minorEastAsia" w:cstheme="minorEastAsia" w:hint="eastAsia"/>
                <w:sz w:val="20"/>
                <w:szCs w:val="20"/>
                <w:lang w:eastAsia="zh-CN" w:bidi="ar"/>
              </w:rPr>
              <w:t>分；</w:t>
            </w:r>
            <w:r>
              <w:rPr>
                <w:rFonts w:asciiTheme="minorEastAsia" w:eastAsiaTheme="minorEastAsia" w:hAnsiTheme="minorEastAsia" w:cstheme="minorEastAsia" w:hint="eastAsia"/>
                <w:sz w:val="20"/>
                <w:szCs w:val="20"/>
                <w:lang w:eastAsia="zh-CN" w:bidi="ar"/>
              </w:rPr>
              <w:t>4.</w:t>
            </w:r>
            <w:r>
              <w:rPr>
                <w:rFonts w:asciiTheme="minorEastAsia" w:eastAsiaTheme="minorEastAsia" w:hAnsiTheme="minorEastAsia" w:cstheme="minorEastAsia" w:hint="eastAsia"/>
                <w:sz w:val="20"/>
                <w:szCs w:val="20"/>
                <w:lang w:eastAsia="zh-CN" w:bidi="ar"/>
              </w:rPr>
              <w:t>未提供的不得分。</w:t>
            </w:r>
          </w:p>
        </w:tc>
      </w:tr>
      <w:tr w:rsidR="003135A8">
        <w:trPr>
          <w:trHeight w:val="1272"/>
          <w:jc w:val="center"/>
        </w:trPr>
        <w:tc>
          <w:tcPr>
            <w:tcW w:w="30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jc w:val="center"/>
              <w:textAlignment w:val="center"/>
              <w:rPr>
                <w:rFonts w:asciiTheme="minorEastAsia" w:eastAsiaTheme="minorEastAsia" w:hAnsiTheme="minorEastAsia" w:cstheme="minorEastAsia"/>
                <w:sz w:val="20"/>
                <w:szCs w:val="20"/>
                <w:lang w:eastAsia="zh-CN"/>
              </w:rPr>
            </w:pPr>
            <w:r>
              <w:rPr>
                <w:rFonts w:asciiTheme="minorEastAsia" w:eastAsiaTheme="minorEastAsia" w:hAnsiTheme="minorEastAsia" w:cstheme="minorEastAsia" w:hint="eastAsia"/>
                <w:sz w:val="20"/>
                <w:szCs w:val="20"/>
                <w:lang w:eastAsia="zh-CN"/>
              </w:rPr>
              <w:t>团队专业实力</w:t>
            </w:r>
          </w:p>
        </w:tc>
        <w:tc>
          <w:tcPr>
            <w:tcW w:w="8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20"/>
                <w:szCs w:val="20"/>
                <w:lang w:eastAsia="zh-CN" w:bidi="ar"/>
              </w:rPr>
            </w:pPr>
            <w:r>
              <w:rPr>
                <w:rFonts w:asciiTheme="minorEastAsia" w:eastAsiaTheme="minorEastAsia" w:hAnsiTheme="minorEastAsia" w:cstheme="minorEastAsia" w:hint="eastAsia"/>
                <w:sz w:val="20"/>
                <w:szCs w:val="20"/>
                <w:lang w:eastAsia="zh-CN" w:bidi="ar"/>
              </w:rPr>
              <w:t>15</w:t>
            </w:r>
          </w:p>
        </w:tc>
        <w:tc>
          <w:tcPr>
            <w:tcW w:w="56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Pr="0000600D" w:rsidRDefault="00EC75C2" w:rsidP="0000600D">
            <w:pPr>
              <w:pStyle w:val="a3"/>
              <w:spacing w:line="340" w:lineRule="exact"/>
              <w:ind w:firstLine="482"/>
              <w:textAlignment w:val="center"/>
              <w:rPr>
                <w:rFonts w:asciiTheme="minorEastAsia" w:eastAsiaTheme="minorEastAsia" w:hAnsiTheme="minorEastAsia" w:cstheme="minorEastAsia"/>
                <w:sz w:val="20"/>
                <w:szCs w:val="20"/>
                <w:lang w:eastAsia="zh-CN"/>
              </w:rPr>
            </w:pPr>
            <w:r w:rsidRPr="0000600D">
              <w:rPr>
                <w:rFonts w:asciiTheme="minorEastAsia" w:eastAsiaTheme="minorEastAsia" w:hAnsiTheme="minorEastAsia" w:cstheme="minorEastAsia" w:hint="eastAsia"/>
                <w:sz w:val="20"/>
                <w:szCs w:val="20"/>
                <w:lang w:eastAsia="zh-CN"/>
              </w:rPr>
              <w:t>1.</w:t>
            </w:r>
            <w:r w:rsidRPr="0000600D">
              <w:rPr>
                <w:rFonts w:asciiTheme="minorEastAsia" w:eastAsiaTheme="minorEastAsia" w:hAnsiTheme="minorEastAsia" w:cstheme="minorEastAsia" w:hint="eastAsia"/>
                <w:sz w:val="20"/>
                <w:szCs w:val="20"/>
                <w:lang w:eastAsia="zh-CN"/>
              </w:rPr>
              <w:t>建立专项质量管控小组，有物料校对、进场验收、工序检查机制（</w:t>
            </w:r>
            <w:r w:rsidRPr="0000600D">
              <w:rPr>
                <w:rFonts w:asciiTheme="minorEastAsia" w:eastAsiaTheme="minorEastAsia" w:hAnsiTheme="minorEastAsia" w:cstheme="minorEastAsia" w:hint="eastAsia"/>
                <w:sz w:val="20"/>
                <w:szCs w:val="20"/>
                <w:lang w:eastAsia="zh-CN"/>
              </w:rPr>
              <w:t>5</w:t>
            </w:r>
            <w:r w:rsidRPr="0000600D">
              <w:rPr>
                <w:rFonts w:asciiTheme="minorEastAsia" w:eastAsiaTheme="minorEastAsia" w:hAnsiTheme="minorEastAsia" w:cstheme="minorEastAsia"/>
                <w:sz w:val="20"/>
                <w:szCs w:val="20"/>
                <w:lang w:eastAsia="zh-CN"/>
              </w:rPr>
              <w:t xml:space="preserve"> </w:t>
            </w:r>
            <w:r w:rsidRPr="0000600D">
              <w:rPr>
                <w:rFonts w:asciiTheme="minorEastAsia" w:eastAsiaTheme="minorEastAsia" w:hAnsiTheme="minorEastAsia" w:cstheme="minorEastAsia" w:hint="eastAsia"/>
                <w:sz w:val="20"/>
                <w:szCs w:val="20"/>
                <w:lang w:eastAsia="zh-CN"/>
              </w:rPr>
              <w:t>分）：机制完善</w:t>
            </w:r>
            <w:r w:rsidRPr="0000600D">
              <w:rPr>
                <w:rFonts w:asciiTheme="minorEastAsia" w:eastAsiaTheme="minorEastAsia" w:hAnsiTheme="minorEastAsia" w:cstheme="minorEastAsia"/>
                <w:sz w:val="20"/>
                <w:szCs w:val="20"/>
                <w:lang w:eastAsia="zh-CN"/>
              </w:rPr>
              <w:t xml:space="preserve"> 5 </w:t>
            </w:r>
            <w:r w:rsidRPr="0000600D">
              <w:rPr>
                <w:rFonts w:asciiTheme="minorEastAsia" w:eastAsiaTheme="minorEastAsia" w:hAnsiTheme="minorEastAsia" w:cstheme="minorEastAsia" w:hint="eastAsia"/>
                <w:sz w:val="20"/>
                <w:szCs w:val="20"/>
                <w:lang w:eastAsia="zh-CN"/>
              </w:rPr>
              <w:t>分；有简单管控思路</w:t>
            </w:r>
            <w:r w:rsidRPr="0000600D">
              <w:rPr>
                <w:rFonts w:asciiTheme="minorEastAsia" w:eastAsiaTheme="minorEastAsia" w:hAnsiTheme="minorEastAsia" w:cstheme="minorEastAsia"/>
                <w:sz w:val="20"/>
                <w:szCs w:val="20"/>
                <w:lang w:eastAsia="zh-CN"/>
              </w:rPr>
              <w:t xml:space="preserve"> 2 </w:t>
            </w:r>
            <w:r w:rsidRPr="0000600D">
              <w:rPr>
                <w:rFonts w:asciiTheme="minorEastAsia" w:eastAsiaTheme="minorEastAsia" w:hAnsiTheme="minorEastAsia" w:cstheme="minorEastAsia" w:hint="eastAsia"/>
                <w:sz w:val="20"/>
                <w:szCs w:val="20"/>
                <w:lang w:eastAsia="zh-CN"/>
              </w:rPr>
              <w:t>分；无</w:t>
            </w:r>
            <w:r w:rsidRPr="0000600D">
              <w:rPr>
                <w:rFonts w:asciiTheme="minorEastAsia" w:eastAsiaTheme="minorEastAsia" w:hAnsiTheme="minorEastAsia" w:cstheme="minorEastAsia"/>
                <w:sz w:val="20"/>
                <w:szCs w:val="20"/>
                <w:lang w:eastAsia="zh-CN"/>
              </w:rPr>
              <w:t xml:space="preserve"> 0</w:t>
            </w:r>
          </w:p>
          <w:p w:rsidR="003135A8" w:rsidRPr="0000600D" w:rsidRDefault="00EC75C2" w:rsidP="0000600D">
            <w:pPr>
              <w:pStyle w:val="a3"/>
              <w:spacing w:line="340" w:lineRule="exact"/>
              <w:ind w:firstLine="482"/>
              <w:textAlignment w:val="center"/>
              <w:rPr>
                <w:rFonts w:asciiTheme="minorEastAsia" w:eastAsiaTheme="minorEastAsia" w:hAnsiTheme="minorEastAsia" w:cstheme="minorEastAsia"/>
                <w:sz w:val="20"/>
                <w:szCs w:val="20"/>
                <w:lang w:eastAsia="zh-CN"/>
              </w:rPr>
            </w:pPr>
            <w:r w:rsidRPr="0000600D">
              <w:rPr>
                <w:rFonts w:asciiTheme="minorEastAsia" w:eastAsiaTheme="minorEastAsia" w:hAnsiTheme="minorEastAsia" w:cstheme="minorEastAsia" w:hint="eastAsia"/>
                <w:sz w:val="20"/>
                <w:szCs w:val="20"/>
                <w:lang w:eastAsia="zh-CN"/>
              </w:rPr>
              <w:t>2.</w:t>
            </w:r>
            <w:r w:rsidRPr="0000600D">
              <w:rPr>
                <w:rFonts w:asciiTheme="minorEastAsia" w:eastAsiaTheme="minorEastAsia" w:hAnsiTheme="minorEastAsia" w:cstheme="minorEastAsia" w:hint="eastAsia"/>
                <w:sz w:val="20"/>
                <w:szCs w:val="20"/>
                <w:lang w:eastAsia="zh-CN"/>
              </w:rPr>
              <w:t>设立专职安全管理岗，针对户外搭建、临时用</w:t>
            </w:r>
            <w:r w:rsidRPr="0000600D">
              <w:rPr>
                <w:rFonts w:asciiTheme="minorEastAsia" w:eastAsiaTheme="minorEastAsia" w:hAnsiTheme="minorEastAsia" w:cstheme="minorEastAsia" w:hint="eastAsia"/>
                <w:sz w:val="20"/>
                <w:szCs w:val="20"/>
                <w:lang w:eastAsia="zh-CN"/>
              </w:rPr>
              <w:t>电、防风防坠制定团队安全管控流程（</w:t>
            </w:r>
            <w:r w:rsidRPr="0000600D">
              <w:rPr>
                <w:rFonts w:asciiTheme="minorEastAsia" w:eastAsiaTheme="minorEastAsia" w:hAnsiTheme="minorEastAsia" w:cstheme="minorEastAsia" w:hint="eastAsia"/>
                <w:sz w:val="20"/>
                <w:szCs w:val="20"/>
                <w:lang w:eastAsia="zh-CN"/>
              </w:rPr>
              <w:t>5</w:t>
            </w:r>
            <w:r w:rsidRPr="0000600D">
              <w:rPr>
                <w:rFonts w:asciiTheme="minorEastAsia" w:eastAsiaTheme="minorEastAsia" w:hAnsiTheme="minorEastAsia" w:cstheme="minorEastAsia"/>
                <w:sz w:val="20"/>
                <w:szCs w:val="20"/>
                <w:lang w:eastAsia="zh-CN"/>
              </w:rPr>
              <w:t xml:space="preserve"> </w:t>
            </w:r>
            <w:r w:rsidRPr="0000600D">
              <w:rPr>
                <w:rFonts w:asciiTheme="minorEastAsia" w:eastAsiaTheme="minorEastAsia" w:hAnsiTheme="minorEastAsia" w:cstheme="minorEastAsia" w:hint="eastAsia"/>
                <w:sz w:val="20"/>
                <w:szCs w:val="20"/>
                <w:lang w:eastAsia="zh-CN"/>
              </w:rPr>
              <w:t>分）：方案完善</w:t>
            </w:r>
            <w:r w:rsidRPr="0000600D">
              <w:rPr>
                <w:rFonts w:asciiTheme="minorEastAsia" w:eastAsiaTheme="minorEastAsia" w:hAnsiTheme="minorEastAsia" w:cstheme="minorEastAsia"/>
                <w:sz w:val="20"/>
                <w:szCs w:val="20"/>
                <w:lang w:eastAsia="zh-CN"/>
              </w:rPr>
              <w:t xml:space="preserve"> 5 </w:t>
            </w:r>
            <w:r w:rsidRPr="0000600D">
              <w:rPr>
                <w:rFonts w:asciiTheme="minorEastAsia" w:eastAsiaTheme="minorEastAsia" w:hAnsiTheme="minorEastAsia" w:cstheme="minorEastAsia" w:hint="eastAsia"/>
                <w:sz w:val="20"/>
                <w:szCs w:val="20"/>
                <w:lang w:eastAsia="zh-CN"/>
              </w:rPr>
              <w:t>分；有基础安全要求</w:t>
            </w:r>
            <w:r w:rsidRPr="0000600D">
              <w:rPr>
                <w:rFonts w:asciiTheme="minorEastAsia" w:eastAsiaTheme="minorEastAsia" w:hAnsiTheme="minorEastAsia" w:cstheme="minorEastAsia"/>
                <w:sz w:val="20"/>
                <w:szCs w:val="20"/>
                <w:lang w:eastAsia="zh-CN"/>
              </w:rPr>
              <w:t xml:space="preserve"> 2 </w:t>
            </w:r>
            <w:r w:rsidRPr="0000600D">
              <w:rPr>
                <w:rFonts w:asciiTheme="minorEastAsia" w:eastAsiaTheme="minorEastAsia" w:hAnsiTheme="minorEastAsia" w:cstheme="minorEastAsia" w:hint="eastAsia"/>
                <w:sz w:val="20"/>
                <w:szCs w:val="20"/>
                <w:lang w:eastAsia="zh-CN"/>
              </w:rPr>
              <w:t>分；无</w:t>
            </w:r>
            <w:r w:rsidRPr="0000600D">
              <w:rPr>
                <w:rFonts w:asciiTheme="minorEastAsia" w:eastAsiaTheme="minorEastAsia" w:hAnsiTheme="minorEastAsia" w:cstheme="minorEastAsia"/>
                <w:sz w:val="20"/>
                <w:szCs w:val="20"/>
                <w:lang w:eastAsia="zh-CN"/>
              </w:rPr>
              <w:t xml:space="preserve"> 0 </w:t>
            </w:r>
            <w:r w:rsidRPr="0000600D">
              <w:rPr>
                <w:rFonts w:asciiTheme="minorEastAsia" w:eastAsiaTheme="minorEastAsia" w:hAnsiTheme="minorEastAsia" w:cstheme="minorEastAsia" w:hint="eastAsia"/>
                <w:sz w:val="20"/>
                <w:szCs w:val="20"/>
                <w:lang w:eastAsia="zh-CN"/>
              </w:rPr>
              <w:t>分</w:t>
            </w:r>
          </w:p>
          <w:p w:rsidR="003135A8" w:rsidRDefault="00EC75C2" w:rsidP="0000600D">
            <w:pPr>
              <w:spacing w:line="340" w:lineRule="exact"/>
              <w:ind w:firstLine="482"/>
              <w:textAlignment w:val="center"/>
              <w:rPr>
                <w:rFonts w:asciiTheme="minorEastAsia" w:eastAsiaTheme="minorEastAsia" w:hAnsiTheme="minorEastAsia" w:cstheme="minorEastAsia"/>
                <w:color w:val="auto"/>
                <w:sz w:val="20"/>
                <w:szCs w:val="20"/>
                <w:lang w:eastAsia="zh-CN"/>
              </w:rPr>
            </w:pPr>
            <w:r w:rsidRPr="0000600D">
              <w:rPr>
                <w:rFonts w:asciiTheme="minorEastAsia" w:eastAsiaTheme="minorEastAsia" w:hAnsiTheme="minorEastAsia" w:cstheme="minorEastAsia" w:hint="eastAsia"/>
                <w:sz w:val="20"/>
                <w:szCs w:val="20"/>
                <w:lang w:eastAsia="zh-CN"/>
              </w:rPr>
              <w:t>3.</w:t>
            </w:r>
            <w:r w:rsidRPr="0000600D">
              <w:rPr>
                <w:rFonts w:asciiTheme="minorEastAsia" w:eastAsiaTheme="minorEastAsia" w:hAnsiTheme="minorEastAsia" w:cstheme="minorEastAsia" w:hint="eastAsia"/>
                <w:sz w:val="20"/>
                <w:szCs w:val="20"/>
                <w:lang w:eastAsia="zh-CN"/>
              </w:rPr>
              <w:t>团队交底及培训机制：进场前技术交底、安全交底制度，人员岗前培训安排（</w:t>
            </w:r>
            <w:r w:rsidRPr="0000600D">
              <w:rPr>
                <w:rFonts w:asciiTheme="minorEastAsia" w:eastAsiaTheme="minorEastAsia" w:hAnsiTheme="minorEastAsia" w:cstheme="minorEastAsia" w:hint="eastAsia"/>
                <w:sz w:val="20"/>
                <w:szCs w:val="20"/>
                <w:lang w:eastAsia="zh-CN"/>
              </w:rPr>
              <w:t>5</w:t>
            </w:r>
            <w:r w:rsidRPr="0000600D">
              <w:rPr>
                <w:rFonts w:asciiTheme="minorEastAsia" w:eastAsiaTheme="minorEastAsia" w:hAnsiTheme="minorEastAsia" w:cstheme="minorEastAsia"/>
                <w:sz w:val="20"/>
                <w:szCs w:val="20"/>
                <w:lang w:eastAsia="zh-CN"/>
              </w:rPr>
              <w:t xml:space="preserve"> </w:t>
            </w:r>
            <w:r w:rsidRPr="0000600D">
              <w:rPr>
                <w:rFonts w:asciiTheme="minorEastAsia" w:eastAsiaTheme="minorEastAsia" w:hAnsiTheme="minorEastAsia" w:cstheme="minorEastAsia" w:hint="eastAsia"/>
                <w:sz w:val="20"/>
                <w:szCs w:val="20"/>
                <w:lang w:eastAsia="zh-CN"/>
              </w:rPr>
              <w:t>分）：制度完整</w:t>
            </w:r>
            <w:r w:rsidRPr="0000600D">
              <w:rPr>
                <w:rFonts w:asciiTheme="minorEastAsia" w:eastAsiaTheme="minorEastAsia" w:hAnsiTheme="minorEastAsia" w:cstheme="minorEastAsia"/>
                <w:sz w:val="20"/>
                <w:szCs w:val="20"/>
                <w:lang w:eastAsia="zh-CN"/>
              </w:rPr>
              <w:t xml:space="preserve"> 5 </w:t>
            </w:r>
            <w:r w:rsidRPr="0000600D">
              <w:rPr>
                <w:rFonts w:asciiTheme="minorEastAsia" w:eastAsiaTheme="minorEastAsia" w:hAnsiTheme="minorEastAsia" w:cstheme="minorEastAsia" w:hint="eastAsia"/>
                <w:sz w:val="20"/>
                <w:szCs w:val="20"/>
                <w:lang w:eastAsia="zh-CN"/>
              </w:rPr>
              <w:t>分；简单提及</w:t>
            </w:r>
            <w:r w:rsidRPr="0000600D">
              <w:rPr>
                <w:rFonts w:asciiTheme="minorEastAsia" w:eastAsiaTheme="minorEastAsia" w:hAnsiTheme="minorEastAsia" w:cstheme="minorEastAsia"/>
                <w:sz w:val="20"/>
                <w:szCs w:val="20"/>
                <w:lang w:eastAsia="zh-CN"/>
              </w:rPr>
              <w:t xml:space="preserve"> 2 </w:t>
            </w:r>
            <w:r w:rsidRPr="0000600D">
              <w:rPr>
                <w:rFonts w:asciiTheme="minorEastAsia" w:eastAsiaTheme="minorEastAsia" w:hAnsiTheme="minorEastAsia" w:cstheme="minorEastAsia" w:hint="eastAsia"/>
                <w:sz w:val="20"/>
                <w:szCs w:val="20"/>
                <w:lang w:eastAsia="zh-CN"/>
              </w:rPr>
              <w:t>分；无</w:t>
            </w:r>
            <w:r w:rsidRPr="0000600D">
              <w:rPr>
                <w:rFonts w:asciiTheme="minorEastAsia" w:eastAsiaTheme="minorEastAsia" w:hAnsiTheme="minorEastAsia" w:cstheme="minorEastAsia"/>
                <w:sz w:val="20"/>
                <w:szCs w:val="20"/>
                <w:lang w:eastAsia="zh-CN"/>
              </w:rPr>
              <w:t xml:space="preserve"> 0 </w:t>
            </w:r>
            <w:r w:rsidRPr="0000600D">
              <w:rPr>
                <w:rFonts w:asciiTheme="minorEastAsia" w:eastAsiaTheme="minorEastAsia" w:hAnsiTheme="minorEastAsia" w:cstheme="minorEastAsia" w:hint="eastAsia"/>
                <w:sz w:val="20"/>
                <w:szCs w:val="20"/>
                <w:lang w:eastAsia="zh-CN"/>
              </w:rPr>
              <w:t>分</w:t>
            </w:r>
            <w:bookmarkStart w:id="11" w:name="_GoBack"/>
            <w:bookmarkEnd w:id="11"/>
          </w:p>
        </w:tc>
      </w:tr>
      <w:tr w:rsidR="003135A8">
        <w:trPr>
          <w:trHeight w:val="851"/>
          <w:jc w:val="center"/>
        </w:trPr>
        <w:tc>
          <w:tcPr>
            <w:tcW w:w="30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jc w:val="center"/>
              <w:textAlignment w:val="center"/>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lang w:eastAsia="zh-CN" w:bidi="ar"/>
              </w:rPr>
              <w:t>项目经验</w:t>
            </w:r>
          </w:p>
        </w:tc>
        <w:tc>
          <w:tcPr>
            <w:tcW w:w="8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20"/>
                <w:szCs w:val="20"/>
                <w:lang w:eastAsia="zh-CN" w:bidi="ar"/>
              </w:rPr>
            </w:pPr>
            <w:r>
              <w:rPr>
                <w:rFonts w:asciiTheme="minorEastAsia" w:eastAsiaTheme="minorEastAsia" w:hAnsiTheme="minorEastAsia" w:cstheme="minorEastAsia" w:hint="eastAsia"/>
                <w:sz w:val="20"/>
                <w:szCs w:val="20"/>
                <w:lang w:eastAsia="zh-CN" w:bidi="ar"/>
              </w:rPr>
              <w:t>15</w:t>
            </w:r>
          </w:p>
        </w:tc>
        <w:tc>
          <w:tcPr>
            <w:tcW w:w="56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rsidP="0000600D">
            <w:pPr>
              <w:spacing w:line="340" w:lineRule="exact"/>
              <w:ind w:firstLineChars="200" w:firstLine="400"/>
              <w:textAlignment w:val="center"/>
              <w:rPr>
                <w:rFonts w:asciiTheme="minorEastAsia" w:eastAsiaTheme="minorEastAsia" w:hAnsiTheme="minorEastAsia" w:cstheme="minorEastAsia"/>
                <w:sz w:val="20"/>
                <w:szCs w:val="20"/>
                <w:lang w:eastAsia="zh-CN"/>
              </w:rPr>
            </w:pPr>
            <w:r>
              <w:rPr>
                <w:rFonts w:ascii="宋体" w:hAnsi="宋体" w:cs="宋体"/>
                <w:sz w:val="20"/>
                <w:szCs w:val="20"/>
                <w:lang w:eastAsia="zh-CN"/>
              </w:rPr>
              <w:t>投标人近</w:t>
            </w:r>
            <w:r>
              <w:rPr>
                <w:rFonts w:ascii="宋体" w:hAnsi="宋体" w:cs="宋体"/>
                <w:sz w:val="20"/>
                <w:szCs w:val="20"/>
                <w:lang w:eastAsia="zh-CN"/>
              </w:rPr>
              <w:t xml:space="preserve"> 3 </w:t>
            </w:r>
            <w:r>
              <w:rPr>
                <w:rFonts w:ascii="宋体" w:hAnsi="宋体" w:cs="宋体"/>
                <w:sz w:val="20"/>
                <w:szCs w:val="20"/>
                <w:lang w:eastAsia="zh-CN"/>
              </w:rPr>
              <w:t>年内（</w:t>
            </w:r>
            <w:r>
              <w:rPr>
                <w:rFonts w:ascii="宋体" w:hAnsi="宋体" w:cs="宋体"/>
                <w:sz w:val="20"/>
                <w:szCs w:val="20"/>
                <w:lang w:eastAsia="zh-CN"/>
              </w:rPr>
              <w:t>2023</w:t>
            </w:r>
            <w:r>
              <w:rPr>
                <w:rFonts w:ascii="宋体" w:hAnsi="宋体" w:cs="宋体"/>
                <w:sz w:val="20"/>
                <w:szCs w:val="20"/>
                <w:lang w:eastAsia="zh-CN"/>
              </w:rPr>
              <w:noBreakHyphen/>
              <w:t>2026</w:t>
            </w:r>
            <w:r>
              <w:rPr>
                <w:rFonts w:ascii="宋体" w:hAnsi="宋体" w:cs="宋体"/>
                <w:sz w:val="20"/>
                <w:szCs w:val="20"/>
                <w:lang w:eastAsia="zh-CN"/>
              </w:rPr>
              <w:t>）承接过</w:t>
            </w:r>
            <w:r w:rsidRPr="0000600D">
              <w:rPr>
                <w:rStyle w:val="ac"/>
                <w:rFonts w:ascii="宋体" w:hAnsi="宋体" w:cs="宋体" w:hint="eastAsia"/>
                <w:b w:val="0"/>
                <w:bCs/>
                <w:color w:val="auto"/>
                <w:sz w:val="20"/>
                <w:szCs w:val="20"/>
                <w:lang w:eastAsia="zh-CN"/>
              </w:rPr>
              <w:t>同类</w:t>
            </w:r>
            <w:r w:rsidRPr="0000600D">
              <w:rPr>
                <w:rStyle w:val="ac"/>
                <w:rFonts w:ascii="宋体" w:hAnsi="宋体" w:cs="宋体"/>
                <w:b w:val="0"/>
                <w:bCs/>
                <w:color w:val="auto"/>
                <w:sz w:val="20"/>
                <w:szCs w:val="20"/>
                <w:lang w:eastAsia="zh-CN"/>
              </w:rPr>
              <w:t>服</w:t>
            </w:r>
            <w:r w:rsidRPr="0000600D">
              <w:rPr>
                <w:rStyle w:val="ac"/>
                <w:rFonts w:ascii="宋体" w:hAnsi="宋体" w:cs="宋体"/>
                <w:b w:val="0"/>
                <w:bCs/>
                <w:sz w:val="20"/>
                <w:szCs w:val="20"/>
                <w:lang w:eastAsia="zh-CN"/>
              </w:rPr>
              <w:t>务项目</w:t>
            </w:r>
            <w:r>
              <w:rPr>
                <w:rFonts w:ascii="宋体" w:hAnsi="宋体" w:cs="宋体"/>
                <w:sz w:val="20"/>
                <w:szCs w:val="20"/>
                <w:lang w:eastAsia="zh-CN"/>
              </w:rPr>
              <w:t>，每份有效业绩（提供合同</w:t>
            </w:r>
            <w:r>
              <w:rPr>
                <w:rFonts w:ascii="宋体" w:hAnsi="宋体" w:cs="宋体" w:hint="eastAsia"/>
                <w:sz w:val="20"/>
                <w:szCs w:val="20"/>
                <w:lang w:eastAsia="zh-CN"/>
              </w:rPr>
              <w:t>复印件</w:t>
            </w:r>
            <w:r>
              <w:rPr>
                <w:rFonts w:ascii="宋体" w:hAnsi="宋体" w:cs="宋体"/>
                <w:sz w:val="20"/>
                <w:szCs w:val="20"/>
                <w:lang w:eastAsia="zh-CN"/>
              </w:rPr>
              <w:t xml:space="preserve">+ </w:t>
            </w:r>
            <w:r>
              <w:rPr>
                <w:rFonts w:ascii="宋体" w:hAnsi="宋体" w:cs="宋体" w:hint="eastAsia"/>
                <w:sz w:val="20"/>
                <w:szCs w:val="20"/>
                <w:lang w:eastAsia="zh-CN"/>
              </w:rPr>
              <w:t>现场照片</w:t>
            </w:r>
            <w:r>
              <w:rPr>
                <w:rFonts w:ascii="宋体" w:hAnsi="宋体" w:cs="宋体"/>
                <w:sz w:val="20"/>
                <w:szCs w:val="20"/>
                <w:lang w:eastAsia="zh-CN"/>
              </w:rPr>
              <w:t>）得</w:t>
            </w:r>
            <w:r>
              <w:rPr>
                <w:rFonts w:ascii="宋体" w:hAnsi="宋体" w:cs="宋体"/>
                <w:sz w:val="20"/>
                <w:szCs w:val="20"/>
                <w:lang w:eastAsia="zh-CN"/>
              </w:rPr>
              <w:t xml:space="preserve"> </w:t>
            </w:r>
            <w:r>
              <w:rPr>
                <w:rFonts w:ascii="宋体" w:hAnsi="宋体" w:cs="宋体" w:hint="eastAsia"/>
                <w:sz w:val="20"/>
                <w:szCs w:val="20"/>
                <w:lang w:eastAsia="zh-CN"/>
              </w:rPr>
              <w:t>5</w:t>
            </w:r>
            <w:r>
              <w:rPr>
                <w:rFonts w:ascii="宋体" w:hAnsi="宋体" w:cs="宋体"/>
                <w:sz w:val="20"/>
                <w:szCs w:val="20"/>
                <w:lang w:eastAsia="zh-CN"/>
              </w:rPr>
              <w:t xml:space="preserve"> </w:t>
            </w:r>
            <w:r>
              <w:rPr>
                <w:rFonts w:ascii="宋体" w:hAnsi="宋体" w:cs="宋体"/>
                <w:sz w:val="20"/>
                <w:szCs w:val="20"/>
                <w:lang w:eastAsia="zh-CN"/>
              </w:rPr>
              <w:t>分，最多得</w:t>
            </w:r>
            <w:r>
              <w:rPr>
                <w:rFonts w:ascii="宋体" w:hAnsi="宋体" w:cs="宋体"/>
                <w:sz w:val="20"/>
                <w:szCs w:val="20"/>
                <w:lang w:eastAsia="zh-CN"/>
              </w:rPr>
              <w:t xml:space="preserve"> 1</w:t>
            </w:r>
            <w:r>
              <w:rPr>
                <w:rFonts w:ascii="宋体" w:hAnsi="宋体" w:cs="宋体" w:hint="eastAsia"/>
                <w:sz w:val="20"/>
                <w:szCs w:val="20"/>
                <w:lang w:eastAsia="zh-CN"/>
              </w:rPr>
              <w:t>5</w:t>
            </w:r>
            <w:r>
              <w:rPr>
                <w:rFonts w:ascii="宋体" w:hAnsi="宋体" w:cs="宋体"/>
                <w:sz w:val="20"/>
                <w:szCs w:val="20"/>
                <w:lang w:eastAsia="zh-CN"/>
              </w:rPr>
              <w:t xml:space="preserve"> </w:t>
            </w:r>
            <w:r>
              <w:rPr>
                <w:rFonts w:ascii="宋体" w:hAnsi="宋体" w:cs="宋体"/>
                <w:sz w:val="20"/>
                <w:szCs w:val="20"/>
                <w:lang w:eastAsia="zh-CN"/>
              </w:rPr>
              <w:t>分。</w:t>
            </w:r>
          </w:p>
        </w:tc>
      </w:tr>
      <w:tr w:rsidR="003135A8">
        <w:trPr>
          <w:trHeight w:val="851"/>
          <w:jc w:val="center"/>
        </w:trPr>
        <w:tc>
          <w:tcPr>
            <w:tcW w:w="30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jc w:val="center"/>
              <w:textAlignment w:val="center"/>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lang w:eastAsia="zh-CN" w:bidi="ar"/>
              </w:rPr>
              <w:t>服务承诺</w:t>
            </w:r>
          </w:p>
        </w:tc>
        <w:tc>
          <w:tcPr>
            <w:tcW w:w="8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pPr>
              <w:ind w:firstLine="0"/>
              <w:jc w:val="center"/>
              <w:textAlignment w:val="center"/>
              <w:rPr>
                <w:rFonts w:asciiTheme="minorEastAsia" w:eastAsiaTheme="minorEastAsia" w:hAnsiTheme="minorEastAsia" w:cstheme="minorEastAsia"/>
                <w:sz w:val="20"/>
                <w:szCs w:val="20"/>
                <w:lang w:eastAsia="zh-CN" w:bidi="ar"/>
              </w:rPr>
            </w:pPr>
            <w:r>
              <w:rPr>
                <w:rFonts w:asciiTheme="minorEastAsia" w:eastAsiaTheme="minorEastAsia" w:hAnsiTheme="minorEastAsia" w:cstheme="minorEastAsia" w:hint="eastAsia"/>
                <w:sz w:val="20"/>
                <w:szCs w:val="20"/>
                <w:lang w:eastAsia="zh-CN" w:bidi="ar"/>
              </w:rPr>
              <w:t>4</w:t>
            </w:r>
          </w:p>
        </w:tc>
        <w:tc>
          <w:tcPr>
            <w:tcW w:w="56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5A8" w:rsidRDefault="00EC75C2" w:rsidP="0000600D">
            <w:pPr>
              <w:spacing w:line="340" w:lineRule="exact"/>
              <w:ind w:firstLineChars="200" w:firstLine="400"/>
              <w:rPr>
                <w:rFonts w:asciiTheme="minorEastAsia" w:eastAsiaTheme="minorEastAsia" w:hAnsiTheme="minorEastAsia" w:cstheme="minorEastAsia"/>
                <w:sz w:val="20"/>
                <w:szCs w:val="20"/>
                <w:lang w:eastAsia="zh-CN"/>
              </w:rPr>
            </w:pPr>
            <w:r>
              <w:rPr>
                <w:sz w:val="20"/>
                <w:szCs w:val="20"/>
                <w:lang w:eastAsia="zh-CN"/>
              </w:rPr>
              <w:t>工期承诺、应急响应承诺、质量质保承诺、安全责任承诺。</w:t>
            </w:r>
            <w:r>
              <w:rPr>
                <w:rFonts w:asciiTheme="minorEastAsia" w:eastAsiaTheme="minorEastAsia" w:hAnsiTheme="minorEastAsia" w:cstheme="minorEastAsia" w:hint="eastAsia"/>
                <w:sz w:val="20"/>
                <w:szCs w:val="20"/>
                <w:lang w:eastAsia="zh-CN" w:bidi="ar"/>
              </w:rPr>
              <w:t>提供承诺函（承诺函格式自拟）得</w:t>
            </w:r>
            <w:r>
              <w:rPr>
                <w:rFonts w:asciiTheme="minorEastAsia" w:eastAsiaTheme="minorEastAsia" w:hAnsiTheme="minorEastAsia" w:cstheme="minorEastAsia" w:hint="eastAsia"/>
                <w:sz w:val="20"/>
                <w:szCs w:val="20"/>
                <w:lang w:eastAsia="zh-CN" w:bidi="ar"/>
              </w:rPr>
              <w:t>4</w:t>
            </w:r>
            <w:r>
              <w:rPr>
                <w:rFonts w:asciiTheme="minorEastAsia" w:eastAsiaTheme="minorEastAsia" w:hAnsiTheme="minorEastAsia" w:cstheme="minorEastAsia" w:hint="eastAsia"/>
                <w:sz w:val="20"/>
                <w:szCs w:val="20"/>
                <w:lang w:eastAsia="zh-CN" w:bidi="ar"/>
              </w:rPr>
              <w:t>分，未提供的不得分。</w:t>
            </w:r>
          </w:p>
        </w:tc>
      </w:tr>
      <w:tr w:rsidR="003135A8">
        <w:trPr>
          <w:trHeight w:val="860"/>
          <w:jc w:val="center"/>
        </w:trPr>
        <w:tc>
          <w:tcPr>
            <w:tcW w:w="30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135A8" w:rsidRDefault="00EC75C2">
            <w:pPr>
              <w:jc w:val="center"/>
              <w:textAlignment w:val="center"/>
              <w:rPr>
                <w:rFonts w:asciiTheme="minorEastAsia" w:eastAsiaTheme="minorEastAsia" w:hAnsiTheme="minorEastAsia" w:cstheme="minorEastAsia"/>
                <w:sz w:val="20"/>
                <w:szCs w:val="20"/>
                <w:lang w:eastAsia="zh-CN"/>
              </w:rPr>
            </w:pPr>
            <w:r>
              <w:rPr>
                <w:rFonts w:asciiTheme="minorEastAsia" w:eastAsiaTheme="minorEastAsia" w:hAnsiTheme="minorEastAsia" w:cstheme="minorEastAsia" w:hint="eastAsia"/>
                <w:sz w:val="20"/>
                <w:szCs w:val="20"/>
                <w:lang w:eastAsia="zh-CN" w:bidi="ar"/>
              </w:rPr>
              <w:t>报价</w:t>
            </w:r>
            <w:r>
              <w:rPr>
                <w:rFonts w:asciiTheme="minorEastAsia" w:eastAsiaTheme="minorEastAsia" w:hAnsiTheme="minorEastAsia" w:cstheme="minorEastAsia" w:hint="eastAsia"/>
                <w:sz w:val="20"/>
                <w:szCs w:val="20"/>
                <w:lang w:eastAsia="zh-CN" w:bidi="ar"/>
              </w:rPr>
              <w:t>(</w:t>
            </w:r>
            <w:r>
              <w:rPr>
                <w:rFonts w:asciiTheme="minorEastAsia" w:eastAsiaTheme="minorEastAsia" w:hAnsiTheme="minorEastAsia" w:cstheme="minorEastAsia" w:hint="eastAsia"/>
                <w:sz w:val="20"/>
                <w:szCs w:val="20"/>
                <w:lang w:eastAsia="zh-CN" w:bidi="ar"/>
              </w:rPr>
              <w:t>保留小数点后两位</w:t>
            </w:r>
            <w:r>
              <w:rPr>
                <w:rFonts w:asciiTheme="minorEastAsia" w:eastAsiaTheme="minorEastAsia" w:hAnsiTheme="minorEastAsia" w:cstheme="minorEastAsia"/>
                <w:sz w:val="20"/>
                <w:szCs w:val="20"/>
                <w:lang w:eastAsia="zh-CN" w:bidi="ar"/>
              </w:rPr>
              <w:t>)</w:t>
            </w:r>
          </w:p>
        </w:tc>
        <w:tc>
          <w:tcPr>
            <w:tcW w:w="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135A8" w:rsidRDefault="00EC75C2">
            <w:pPr>
              <w:ind w:firstLine="0"/>
              <w:jc w:val="center"/>
              <w:textAlignment w:val="center"/>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lang w:eastAsia="zh-CN" w:bidi="ar"/>
              </w:rPr>
              <w:t>15</w:t>
            </w:r>
          </w:p>
        </w:tc>
        <w:tc>
          <w:tcPr>
            <w:tcW w:w="56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135A8" w:rsidRDefault="00EC75C2" w:rsidP="0000600D">
            <w:pPr>
              <w:spacing w:line="340" w:lineRule="exact"/>
              <w:textAlignment w:val="center"/>
              <w:rPr>
                <w:rFonts w:asciiTheme="minorEastAsia" w:eastAsiaTheme="minorEastAsia" w:hAnsiTheme="minorEastAsia" w:cstheme="minorEastAsia"/>
                <w:sz w:val="20"/>
                <w:szCs w:val="20"/>
                <w:lang w:eastAsia="zh-CN"/>
              </w:rPr>
            </w:pPr>
            <w:r>
              <w:rPr>
                <w:rFonts w:asciiTheme="minorEastAsia" w:eastAsiaTheme="minorEastAsia" w:hAnsiTheme="minorEastAsia" w:cstheme="minorEastAsia" w:hint="eastAsia"/>
                <w:sz w:val="20"/>
                <w:szCs w:val="20"/>
                <w:lang w:eastAsia="zh-CN" w:bidi="ar"/>
              </w:rPr>
              <w:t>满足采购公告要求且报价最低的供应</w:t>
            </w:r>
            <w:proofErr w:type="gramStart"/>
            <w:r>
              <w:rPr>
                <w:rFonts w:asciiTheme="minorEastAsia" w:eastAsiaTheme="minorEastAsia" w:hAnsiTheme="minorEastAsia" w:cstheme="minorEastAsia" w:hint="eastAsia"/>
                <w:sz w:val="20"/>
                <w:szCs w:val="20"/>
                <w:lang w:eastAsia="zh-CN" w:bidi="ar"/>
              </w:rPr>
              <w:t>商价格</w:t>
            </w:r>
            <w:proofErr w:type="gramEnd"/>
            <w:r>
              <w:rPr>
                <w:rFonts w:asciiTheme="minorEastAsia" w:eastAsiaTheme="minorEastAsia" w:hAnsiTheme="minorEastAsia" w:cstheme="minorEastAsia" w:hint="eastAsia"/>
                <w:sz w:val="20"/>
                <w:szCs w:val="20"/>
                <w:lang w:eastAsia="zh-CN" w:bidi="ar"/>
              </w:rPr>
              <w:t>为基准价，其价格分为满分。其他供应商的价格</w:t>
            </w:r>
            <w:proofErr w:type="gramStart"/>
            <w:r>
              <w:rPr>
                <w:rFonts w:asciiTheme="minorEastAsia" w:eastAsiaTheme="minorEastAsia" w:hAnsiTheme="minorEastAsia" w:cstheme="minorEastAsia" w:hint="eastAsia"/>
                <w:sz w:val="20"/>
                <w:szCs w:val="20"/>
                <w:lang w:eastAsia="zh-CN" w:bidi="ar"/>
              </w:rPr>
              <w:t>分统一</w:t>
            </w:r>
            <w:proofErr w:type="gramEnd"/>
            <w:r>
              <w:rPr>
                <w:rFonts w:asciiTheme="minorEastAsia" w:eastAsiaTheme="minorEastAsia" w:hAnsiTheme="minorEastAsia" w:cstheme="minorEastAsia" w:hint="eastAsia"/>
                <w:sz w:val="20"/>
                <w:szCs w:val="20"/>
                <w:lang w:eastAsia="zh-CN" w:bidi="ar"/>
              </w:rPr>
              <w:t>按照下列公式计算：报价得分</w:t>
            </w:r>
            <w:r>
              <w:rPr>
                <w:rFonts w:asciiTheme="minorEastAsia" w:eastAsiaTheme="minorEastAsia" w:hAnsiTheme="minorEastAsia" w:cstheme="minorEastAsia" w:hint="eastAsia"/>
                <w:sz w:val="20"/>
                <w:szCs w:val="20"/>
                <w:lang w:eastAsia="zh-CN" w:bidi="ar"/>
              </w:rPr>
              <w:t>=</w:t>
            </w:r>
            <w:r>
              <w:rPr>
                <w:rFonts w:asciiTheme="minorEastAsia" w:eastAsiaTheme="minorEastAsia" w:hAnsiTheme="minorEastAsia" w:cstheme="minorEastAsia" w:hint="eastAsia"/>
                <w:sz w:val="20"/>
                <w:szCs w:val="20"/>
                <w:lang w:eastAsia="zh-CN" w:bidi="ar"/>
              </w:rPr>
              <w:t>（基准价／最后报价）×</w:t>
            </w:r>
            <w:proofErr w:type="gramStart"/>
            <w:r>
              <w:rPr>
                <w:rFonts w:asciiTheme="minorEastAsia" w:eastAsiaTheme="minorEastAsia" w:hAnsiTheme="minorEastAsia" w:cstheme="minorEastAsia" w:hint="eastAsia"/>
                <w:sz w:val="20"/>
                <w:szCs w:val="20"/>
                <w:lang w:eastAsia="zh-CN" w:bidi="ar"/>
              </w:rPr>
              <w:t>价格权</w:t>
            </w:r>
            <w:proofErr w:type="gramEnd"/>
            <w:r>
              <w:rPr>
                <w:rFonts w:asciiTheme="minorEastAsia" w:eastAsiaTheme="minorEastAsia" w:hAnsiTheme="minorEastAsia" w:cstheme="minorEastAsia" w:hint="eastAsia"/>
                <w:sz w:val="20"/>
                <w:szCs w:val="20"/>
                <w:lang w:eastAsia="zh-CN" w:bidi="ar"/>
              </w:rPr>
              <w:t>值</w:t>
            </w:r>
          </w:p>
        </w:tc>
      </w:tr>
    </w:tbl>
    <w:p w:rsidR="003135A8" w:rsidRDefault="003135A8">
      <w:pPr>
        <w:spacing w:line="440" w:lineRule="exact"/>
        <w:jc w:val="center"/>
        <w:rPr>
          <w:rFonts w:asciiTheme="minorEastAsia" w:eastAsiaTheme="minorEastAsia" w:hAnsiTheme="minorEastAsia" w:cstheme="minorEastAsia"/>
          <w:szCs w:val="24"/>
          <w:lang w:eastAsia="zh-CN"/>
        </w:rPr>
      </w:pPr>
    </w:p>
    <w:sectPr w:rsidR="003135A8">
      <w:footerReference w:type="default" r:id="rId8"/>
      <w:pgSz w:w="11906" w:h="16838"/>
      <w:pgMar w:top="1440" w:right="1134" w:bottom="1440"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75C2" w:rsidRDefault="00EC75C2">
      <w:pPr>
        <w:spacing w:line="240" w:lineRule="auto"/>
      </w:pPr>
      <w:r>
        <w:separator/>
      </w:r>
    </w:p>
  </w:endnote>
  <w:endnote w:type="continuationSeparator" w:id="0">
    <w:p w:rsidR="00EC75C2" w:rsidRDefault="00EC75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35A8" w:rsidRDefault="00EC75C2">
    <w:pPr>
      <w:pStyle w:val="a5"/>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3135A8" w:rsidRDefault="00EC75C2">
                          <w:pPr>
                            <w:pStyle w:val="a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3135A8" w:rsidRDefault="00EC75C2">
                    <w:pPr>
                      <w:pStyle w:val="a5"/>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75C2" w:rsidRDefault="00EC75C2">
      <w:r>
        <w:separator/>
      </w:r>
    </w:p>
  </w:footnote>
  <w:footnote w:type="continuationSeparator" w:id="0">
    <w:p w:rsidR="00EC75C2" w:rsidRDefault="00EC75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F740305"/>
    <w:multiLevelType w:val="multilevel"/>
    <w:tmpl w:val="9F740305"/>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 w15:restartNumberingAfterBreak="0">
    <w:nsid w:val="AFEBC4AE"/>
    <w:multiLevelType w:val="multilevel"/>
    <w:tmpl w:val="AFEBC4AE"/>
    <w:lvl w:ilvl="0">
      <w:start w:val="1"/>
      <w:numFmt w:val="bullet"/>
      <w:lvlText w:val=""/>
      <w:lvlJc w:val="left"/>
      <w:pPr>
        <w:tabs>
          <w:tab w:val="left" w:pos="720"/>
        </w:tabs>
        <w:ind w:left="720" w:hanging="360"/>
      </w:pPr>
      <w:rPr>
        <w:rFonts w:ascii="Symbol" w:hAnsi="Symbol" w:cs="Symbol"/>
        <w:sz w:val="20"/>
      </w:rPr>
    </w:lvl>
    <w:lvl w:ilvl="1">
      <w:start w:val="1"/>
      <w:numFmt w:val="bullet"/>
      <w:lvlText w:val=""/>
      <w:lvlJc w:val="left"/>
      <w:pPr>
        <w:tabs>
          <w:tab w:val="left" w:pos="1440"/>
        </w:tabs>
        <w:ind w:left="1440" w:hanging="360"/>
      </w:pPr>
      <w:rPr>
        <w:rFonts w:ascii="Symbol" w:hAnsi="Symbol" w:cs="Symbol" w:hint="default"/>
        <w:sz w:val="20"/>
      </w:rPr>
    </w:lvl>
    <w:lvl w:ilvl="2">
      <w:start w:val="1"/>
      <w:numFmt w:val="bullet"/>
      <w:lvlText w:val=""/>
      <w:lvlJc w:val="left"/>
      <w:pPr>
        <w:tabs>
          <w:tab w:val="left" w:pos="2160"/>
        </w:tabs>
        <w:ind w:left="2160" w:hanging="360"/>
      </w:pPr>
      <w:rPr>
        <w:rFonts w:ascii="Symbol" w:hAnsi="Symbol" w:cs="Symbol" w:hint="default"/>
        <w:sz w:val="20"/>
      </w:rPr>
    </w:lvl>
    <w:lvl w:ilvl="3">
      <w:start w:val="1"/>
      <w:numFmt w:val="bullet"/>
      <w:lvlText w:val=""/>
      <w:lvlJc w:val="left"/>
      <w:pPr>
        <w:tabs>
          <w:tab w:val="left" w:pos="2880"/>
        </w:tabs>
        <w:ind w:left="2880" w:hanging="360"/>
      </w:pPr>
      <w:rPr>
        <w:rFonts w:ascii="Symbol" w:hAnsi="Symbol" w:cs="Symbol" w:hint="default"/>
        <w:sz w:val="20"/>
      </w:rPr>
    </w:lvl>
    <w:lvl w:ilvl="4">
      <w:start w:val="1"/>
      <w:numFmt w:val="bullet"/>
      <w:lvlText w:val=""/>
      <w:lvlJc w:val="left"/>
      <w:pPr>
        <w:tabs>
          <w:tab w:val="left" w:pos="3600"/>
        </w:tabs>
        <w:ind w:left="3600" w:hanging="360"/>
      </w:pPr>
      <w:rPr>
        <w:rFonts w:ascii="Symbol" w:hAnsi="Symbol" w:cs="Symbol" w:hint="default"/>
        <w:sz w:val="20"/>
      </w:rPr>
    </w:lvl>
    <w:lvl w:ilvl="5">
      <w:start w:val="1"/>
      <w:numFmt w:val="bullet"/>
      <w:lvlText w:val=""/>
      <w:lvlJc w:val="left"/>
      <w:pPr>
        <w:tabs>
          <w:tab w:val="left" w:pos="4320"/>
        </w:tabs>
        <w:ind w:left="4320" w:hanging="360"/>
      </w:pPr>
      <w:rPr>
        <w:rFonts w:ascii="Symbol" w:hAnsi="Symbol" w:cs="Symbol" w:hint="default"/>
        <w:sz w:val="20"/>
      </w:rPr>
    </w:lvl>
    <w:lvl w:ilvl="6">
      <w:start w:val="1"/>
      <w:numFmt w:val="bullet"/>
      <w:lvlText w:val=""/>
      <w:lvlJc w:val="left"/>
      <w:pPr>
        <w:tabs>
          <w:tab w:val="left" w:pos="5040"/>
        </w:tabs>
        <w:ind w:left="5040" w:hanging="360"/>
      </w:pPr>
      <w:rPr>
        <w:rFonts w:ascii="Symbol" w:hAnsi="Symbol" w:cs="Symbol" w:hint="default"/>
        <w:sz w:val="20"/>
      </w:rPr>
    </w:lvl>
    <w:lvl w:ilvl="7">
      <w:start w:val="1"/>
      <w:numFmt w:val="bullet"/>
      <w:lvlText w:val=""/>
      <w:lvlJc w:val="left"/>
      <w:pPr>
        <w:tabs>
          <w:tab w:val="left" w:pos="5760"/>
        </w:tabs>
        <w:ind w:left="5760" w:hanging="360"/>
      </w:pPr>
      <w:rPr>
        <w:rFonts w:ascii="Symbol" w:hAnsi="Symbol" w:cs="Symbol" w:hint="default"/>
        <w:sz w:val="20"/>
      </w:rPr>
    </w:lvl>
    <w:lvl w:ilvl="8">
      <w:start w:val="1"/>
      <w:numFmt w:val="bullet"/>
      <w:lvlText w:val=""/>
      <w:lvlJc w:val="left"/>
      <w:pPr>
        <w:tabs>
          <w:tab w:val="left" w:pos="6480"/>
        </w:tabs>
        <w:ind w:left="6480" w:hanging="360"/>
      </w:pPr>
      <w:rPr>
        <w:rFonts w:ascii="Symbol" w:hAnsi="Symbol" w:cs="Symbol" w:hint="default"/>
        <w:sz w:val="20"/>
      </w:rPr>
    </w:lvl>
  </w:abstractNum>
  <w:abstractNum w:abstractNumId="2" w15:restartNumberingAfterBreak="0">
    <w:nsid w:val="BFAF9EEC"/>
    <w:multiLevelType w:val="multilevel"/>
    <w:tmpl w:val="BFAF9EEC"/>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3" w15:restartNumberingAfterBreak="0">
    <w:nsid w:val="C2B3A8EC"/>
    <w:multiLevelType w:val="multilevel"/>
    <w:tmpl w:val="C2B3A8EC"/>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4" w15:restartNumberingAfterBreak="0">
    <w:nsid w:val="D2985327"/>
    <w:multiLevelType w:val="multilevel"/>
    <w:tmpl w:val="D2985327"/>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5" w15:restartNumberingAfterBreak="0">
    <w:nsid w:val="DB1CD8D6"/>
    <w:multiLevelType w:val="multilevel"/>
    <w:tmpl w:val="DB1CD8D6"/>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6" w15:restartNumberingAfterBreak="0">
    <w:nsid w:val="E2D5FD5E"/>
    <w:multiLevelType w:val="multilevel"/>
    <w:tmpl w:val="E2D5FD5E"/>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7" w15:restartNumberingAfterBreak="0">
    <w:nsid w:val="FABCB8F8"/>
    <w:multiLevelType w:val="multilevel"/>
    <w:tmpl w:val="FABCB8F8"/>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8" w15:restartNumberingAfterBreak="0">
    <w:nsid w:val="121FCB1C"/>
    <w:multiLevelType w:val="multilevel"/>
    <w:tmpl w:val="121FCB1C"/>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9" w15:restartNumberingAfterBreak="0">
    <w:nsid w:val="36C47E01"/>
    <w:multiLevelType w:val="multilevel"/>
    <w:tmpl w:val="36C47E01"/>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
      <w:lvlJc w:val="left"/>
      <w:pPr>
        <w:tabs>
          <w:tab w:val="left" w:pos="1440"/>
        </w:tabs>
        <w:ind w:left="1440" w:hanging="360"/>
      </w:pPr>
      <w:rPr>
        <w:rFonts w:ascii="Symbol" w:hAnsi="Symbol" w:cs="Symbol" w:hint="default"/>
        <w:sz w:val="20"/>
      </w:rPr>
    </w:lvl>
    <w:lvl w:ilvl="2">
      <w:start w:val="1"/>
      <w:numFmt w:val="bullet"/>
      <w:lvlText w:val=""/>
      <w:lvlJc w:val="left"/>
      <w:pPr>
        <w:tabs>
          <w:tab w:val="left" w:pos="2160"/>
        </w:tabs>
        <w:ind w:left="2160" w:hanging="360"/>
      </w:pPr>
      <w:rPr>
        <w:rFonts w:ascii="Symbol" w:hAnsi="Symbol" w:cs="Symbol" w:hint="default"/>
        <w:sz w:val="20"/>
      </w:rPr>
    </w:lvl>
    <w:lvl w:ilvl="3">
      <w:start w:val="1"/>
      <w:numFmt w:val="bullet"/>
      <w:lvlText w:val=""/>
      <w:lvlJc w:val="left"/>
      <w:pPr>
        <w:tabs>
          <w:tab w:val="left" w:pos="2880"/>
        </w:tabs>
        <w:ind w:left="2880" w:hanging="360"/>
      </w:pPr>
      <w:rPr>
        <w:rFonts w:ascii="Symbol" w:hAnsi="Symbol" w:cs="Symbol" w:hint="default"/>
        <w:sz w:val="20"/>
      </w:rPr>
    </w:lvl>
    <w:lvl w:ilvl="4">
      <w:start w:val="1"/>
      <w:numFmt w:val="bullet"/>
      <w:lvlText w:val=""/>
      <w:lvlJc w:val="left"/>
      <w:pPr>
        <w:tabs>
          <w:tab w:val="left" w:pos="3600"/>
        </w:tabs>
        <w:ind w:left="3600" w:hanging="360"/>
      </w:pPr>
      <w:rPr>
        <w:rFonts w:ascii="Symbol" w:hAnsi="Symbol" w:cs="Symbol" w:hint="default"/>
        <w:sz w:val="20"/>
      </w:rPr>
    </w:lvl>
    <w:lvl w:ilvl="5">
      <w:start w:val="1"/>
      <w:numFmt w:val="bullet"/>
      <w:lvlText w:val=""/>
      <w:lvlJc w:val="left"/>
      <w:pPr>
        <w:tabs>
          <w:tab w:val="left" w:pos="4320"/>
        </w:tabs>
        <w:ind w:left="4320" w:hanging="360"/>
      </w:pPr>
      <w:rPr>
        <w:rFonts w:ascii="Symbol" w:hAnsi="Symbol" w:cs="Symbol" w:hint="default"/>
        <w:sz w:val="20"/>
      </w:rPr>
    </w:lvl>
    <w:lvl w:ilvl="6">
      <w:start w:val="1"/>
      <w:numFmt w:val="bullet"/>
      <w:lvlText w:val=""/>
      <w:lvlJc w:val="left"/>
      <w:pPr>
        <w:tabs>
          <w:tab w:val="left" w:pos="5040"/>
        </w:tabs>
        <w:ind w:left="5040" w:hanging="360"/>
      </w:pPr>
      <w:rPr>
        <w:rFonts w:ascii="Symbol" w:hAnsi="Symbol" w:cs="Symbol" w:hint="default"/>
        <w:sz w:val="20"/>
      </w:rPr>
    </w:lvl>
    <w:lvl w:ilvl="7">
      <w:start w:val="1"/>
      <w:numFmt w:val="bullet"/>
      <w:lvlText w:val=""/>
      <w:lvlJc w:val="left"/>
      <w:pPr>
        <w:tabs>
          <w:tab w:val="left" w:pos="5760"/>
        </w:tabs>
        <w:ind w:left="5760" w:hanging="360"/>
      </w:pPr>
      <w:rPr>
        <w:rFonts w:ascii="Symbol" w:hAnsi="Symbol" w:cs="Symbol" w:hint="default"/>
        <w:sz w:val="20"/>
      </w:rPr>
    </w:lvl>
    <w:lvl w:ilvl="8">
      <w:start w:val="1"/>
      <w:numFmt w:val="bullet"/>
      <w:lvlText w:val=""/>
      <w:lvlJc w:val="left"/>
      <w:pPr>
        <w:tabs>
          <w:tab w:val="left" w:pos="6480"/>
        </w:tabs>
        <w:ind w:left="6480" w:hanging="360"/>
      </w:pPr>
      <w:rPr>
        <w:rFonts w:ascii="Symbol" w:hAnsi="Symbol" w:cs="Symbol" w:hint="default"/>
        <w:sz w:val="20"/>
      </w:rPr>
    </w:lvl>
  </w:abstractNum>
  <w:abstractNum w:abstractNumId="10" w15:restartNumberingAfterBreak="0">
    <w:nsid w:val="481A0E64"/>
    <w:multiLevelType w:val="multilevel"/>
    <w:tmpl w:val="481A0E64"/>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1" w15:restartNumberingAfterBreak="0">
    <w:nsid w:val="5D54F7BD"/>
    <w:multiLevelType w:val="multilevel"/>
    <w:tmpl w:val="5D54F7BD"/>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2" w15:restartNumberingAfterBreak="0">
    <w:nsid w:val="785AD30A"/>
    <w:multiLevelType w:val="multilevel"/>
    <w:tmpl w:val="785AD30A"/>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num w:numId="1">
    <w:abstractNumId w:val="10"/>
  </w:num>
  <w:num w:numId="2">
    <w:abstractNumId w:val="12"/>
  </w:num>
  <w:num w:numId="3">
    <w:abstractNumId w:val="0"/>
  </w:num>
  <w:num w:numId="4">
    <w:abstractNumId w:val="11"/>
  </w:num>
  <w:num w:numId="5">
    <w:abstractNumId w:val="5"/>
  </w:num>
  <w:num w:numId="6">
    <w:abstractNumId w:val="4"/>
  </w:num>
  <w:num w:numId="7">
    <w:abstractNumId w:val="2"/>
  </w:num>
  <w:num w:numId="8">
    <w:abstractNumId w:val="6"/>
  </w:num>
  <w:num w:numId="9">
    <w:abstractNumId w:val="3"/>
  </w:num>
  <w:num w:numId="10">
    <w:abstractNumId w:val="8"/>
  </w:num>
  <w:num w:numId="11">
    <w:abstractNumId w:val="7"/>
  </w:num>
  <w:num w:numId="12">
    <w:abstractNumId w:val="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trackRevisions/>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21216B49"/>
    <w:rsid w:val="0000600D"/>
    <w:rsid w:val="003135A8"/>
    <w:rsid w:val="003A0319"/>
    <w:rsid w:val="00481943"/>
    <w:rsid w:val="0050083E"/>
    <w:rsid w:val="00783EC9"/>
    <w:rsid w:val="00896C6E"/>
    <w:rsid w:val="00957533"/>
    <w:rsid w:val="00AF6AAB"/>
    <w:rsid w:val="00B353C9"/>
    <w:rsid w:val="00C21018"/>
    <w:rsid w:val="00C309A4"/>
    <w:rsid w:val="00E865D8"/>
    <w:rsid w:val="00E9580C"/>
    <w:rsid w:val="00EC75C2"/>
    <w:rsid w:val="00EE2C4A"/>
    <w:rsid w:val="00F50265"/>
    <w:rsid w:val="018A0E13"/>
    <w:rsid w:val="078C1D6D"/>
    <w:rsid w:val="07EA1963"/>
    <w:rsid w:val="0A776372"/>
    <w:rsid w:val="120800F6"/>
    <w:rsid w:val="16566DAE"/>
    <w:rsid w:val="16D10BDE"/>
    <w:rsid w:val="176634DA"/>
    <w:rsid w:val="1D6C4325"/>
    <w:rsid w:val="21216B49"/>
    <w:rsid w:val="269229A8"/>
    <w:rsid w:val="282F4F03"/>
    <w:rsid w:val="2843474B"/>
    <w:rsid w:val="28977AB7"/>
    <w:rsid w:val="295E7A6F"/>
    <w:rsid w:val="29C70BBB"/>
    <w:rsid w:val="2D407DF4"/>
    <w:rsid w:val="2E4B6CAB"/>
    <w:rsid w:val="302C61CD"/>
    <w:rsid w:val="305712AB"/>
    <w:rsid w:val="31586B79"/>
    <w:rsid w:val="3168367D"/>
    <w:rsid w:val="328D6003"/>
    <w:rsid w:val="32DD6C18"/>
    <w:rsid w:val="3564303C"/>
    <w:rsid w:val="36AB3B40"/>
    <w:rsid w:val="38E679AA"/>
    <w:rsid w:val="39F23DCE"/>
    <w:rsid w:val="3AA44024"/>
    <w:rsid w:val="3AB71461"/>
    <w:rsid w:val="3B824525"/>
    <w:rsid w:val="3C060135"/>
    <w:rsid w:val="3D5C15B9"/>
    <w:rsid w:val="40557EAC"/>
    <w:rsid w:val="42B724CE"/>
    <w:rsid w:val="42BE56C3"/>
    <w:rsid w:val="42EF2BEF"/>
    <w:rsid w:val="43E157DA"/>
    <w:rsid w:val="45D3591D"/>
    <w:rsid w:val="4B053537"/>
    <w:rsid w:val="4B28555B"/>
    <w:rsid w:val="4B296C23"/>
    <w:rsid w:val="4B9B23DA"/>
    <w:rsid w:val="51693C60"/>
    <w:rsid w:val="58632745"/>
    <w:rsid w:val="586A4145"/>
    <w:rsid w:val="59242773"/>
    <w:rsid w:val="5AC37A78"/>
    <w:rsid w:val="5B64268C"/>
    <w:rsid w:val="5E4A6D9E"/>
    <w:rsid w:val="6348621C"/>
    <w:rsid w:val="6411230F"/>
    <w:rsid w:val="641D6CB3"/>
    <w:rsid w:val="65D85827"/>
    <w:rsid w:val="69F35F44"/>
    <w:rsid w:val="6AA06E76"/>
    <w:rsid w:val="6B6925E7"/>
    <w:rsid w:val="6D9554BA"/>
    <w:rsid w:val="721B0FF1"/>
    <w:rsid w:val="7282113E"/>
    <w:rsid w:val="73A37052"/>
    <w:rsid w:val="764817E2"/>
    <w:rsid w:val="76F96DAC"/>
    <w:rsid w:val="7AF51967"/>
    <w:rsid w:val="7C294A64"/>
    <w:rsid w:val="7C3E3017"/>
    <w:rsid w:val="7CEE63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0796A3C"/>
  <w15:docId w15:val="{F1F09D94-4FFE-4DAC-A307-E17750167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qFormat="1"/>
    <w:lsdException w:name="Title" w:uiPriority="10"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spacing w:line="360" w:lineRule="auto"/>
      <w:ind w:firstLine="480"/>
      <w:jc w:val="both"/>
    </w:pPr>
    <w:rPr>
      <w:rFonts w:cstheme="minorBidi"/>
      <w:color w:val="000000"/>
      <w:sz w:val="24"/>
      <w:szCs w:val="22"/>
      <w:lang w:eastAsia="en-US"/>
    </w:rPr>
  </w:style>
  <w:style w:type="paragraph" w:styleId="1">
    <w:name w:val="heading 1"/>
    <w:basedOn w:val="a"/>
    <w:next w:val="a"/>
    <w:uiPriority w:val="9"/>
    <w:qFormat/>
    <w:pPr>
      <w:keepNext/>
      <w:keepLines/>
      <w:spacing w:before="200" w:after="120" w:line="240" w:lineRule="auto"/>
      <w:ind w:firstLine="0"/>
      <w:jc w:val="left"/>
      <w:outlineLvl w:val="0"/>
    </w:pPr>
    <w:rPr>
      <w:rFonts w:asciiTheme="majorHAnsi" w:eastAsiaTheme="majorEastAsia" w:hAnsiTheme="majorHAnsi" w:cstheme="majorBidi"/>
      <w:b/>
      <w:bCs/>
      <w:sz w:val="28"/>
      <w:szCs w:val="28"/>
    </w:rPr>
  </w:style>
  <w:style w:type="paragraph" w:styleId="2">
    <w:name w:val="heading 2"/>
    <w:basedOn w:val="a"/>
    <w:next w:val="a"/>
    <w:uiPriority w:val="9"/>
    <w:unhideWhenUsed/>
    <w:qFormat/>
    <w:pPr>
      <w:keepNext/>
      <w:keepLines/>
      <w:spacing w:before="120" w:after="60" w:line="240" w:lineRule="auto"/>
      <w:ind w:firstLine="0"/>
      <w:jc w:val="left"/>
      <w:outlineLvl w:val="1"/>
    </w:pPr>
    <w:rPr>
      <w:rFonts w:asciiTheme="majorHAnsi" w:eastAsiaTheme="majorEastAsia" w:hAnsiTheme="majorHAnsi" w:cstheme="majorBidi"/>
      <w:b/>
      <w:bCs/>
      <w:szCs w:val="26"/>
    </w:rPr>
  </w:style>
  <w:style w:type="paragraph" w:styleId="3">
    <w:name w:val="heading 3"/>
    <w:basedOn w:val="a"/>
    <w:next w:val="a"/>
    <w:semiHidden/>
    <w:unhideWhenUsed/>
    <w:qFormat/>
    <w:pPr>
      <w:spacing w:beforeAutospacing="1" w:afterAutospacing="1"/>
      <w:jc w:val="left"/>
      <w:outlineLvl w:val="2"/>
    </w:pPr>
    <w:rPr>
      <w:rFonts w:ascii="宋体" w:hAnsi="宋体" w:cs="Times New Roman" w:hint="eastAsia"/>
      <w:b/>
      <w:bCs/>
      <w:sz w:val="27"/>
      <w:szCs w:val="27"/>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pPr>
      <w:jc w:val="left"/>
    </w:pPr>
  </w:style>
  <w:style w:type="paragraph" w:styleId="a5">
    <w:name w:val="footer"/>
    <w:basedOn w:val="a"/>
    <w:qFormat/>
    <w:pPr>
      <w:tabs>
        <w:tab w:val="center" w:pos="4153"/>
        <w:tab w:val="right" w:pos="8306"/>
      </w:tabs>
      <w:snapToGrid w:val="0"/>
      <w:jc w:val="left"/>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pPr>
    <w:rPr>
      <w:sz w:val="18"/>
    </w:rPr>
  </w:style>
  <w:style w:type="paragraph" w:styleId="a7">
    <w:name w:val="Normal (Web)"/>
    <w:basedOn w:val="a"/>
    <w:qFormat/>
    <w:pPr>
      <w:spacing w:beforeAutospacing="1" w:afterAutospacing="1"/>
      <w:jc w:val="left"/>
    </w:pPr>
    <w:rPr>
      <w:rFonts w:cs="Times New Roman"/>
      <w:lang w:eastAsia="zh-CN"/>
    </w:rPr>
  </w:style>
  <w:style w:type="paragraph" w:styleId="a8">
    <w:name w:val="Title"/>
    <w:basedOn w:val="a"/>
    <w:next w:val="a"/>
    <w:uiPriority w:val="10"/>
    <w:qFormat/>
    <w:pPr>
      <w:pBdr>
        <w:bottom w:val="single" w:sz="8" w:space="4" w:color="4874CB" w:themeColor="accent1"/>
      </w:pBdr>
      <w:spacing w:after="240" w:line="240" w:lineRule="auto"/>
      <w:contextualSpacing/>
      <w:jc w:val="center"/>
    </w:pPr>
    <w:rPr>
      <w:rFonts w:asciiTheme="majorHAnsi" w:eastAsiaTheme="majorEastAsia" w:hAnsiTheme="majorHAnsi" w:cstheme="majorBidi"/>
      <w:b/>
      <w:spacing w:val="5"/>
      <w:kern w:val="28"/>
      <w:sz w:val="36"/>
      <w:szCs w:val="52"/>
    </w:rPr>
  </w:style>
  <w:style w:type="paragraph" w:styleId="a9">
    <w:name w:val="annotation subject"/>
    <w:basedOn w:val="a3"/>
    <w:next w:val="a3"/>
    <w:link w:val="aa"/>
    <w:qFormat/>
    <w:rPr>
      <w:b/>
      <w:bCs/>
    </w:rPr>
  </w:style>
  <w:style w:type="table" w:styleId="ab">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Strong"/>
    <w:basedOn w:val="a0"/>
    <w:qFormat/>
    <w:rPr>
      <w:b/>
    </w:rPr>
  </w:style>
  <w:style w:type="character" w:styleId="ad">
    <w:name w:val="annotation reference"/>
    <w:basedOn w:val="a0"/>
    <w:qFormat/>
    <w:rPr>
      <w:sz w:val="21"/>
      <w:szCs w:val="21"/>
    </w:rPr>
  </w:style>
  <w:style w:type="character" w:customStyle="1" w:styleId="a4">
    <w:name w:val="批注文字 字符"/>
    <w:basedOn w:val="a0"/>
    <w:link w:val="a3"/>
    <w:qFormat/>
    <w:rPr>
      <w:rFonts w:cstheme="minorBidi"/>
      <w:color w:val="000000"/>
      <w:sz w:val="24"/>
      <w:szCs w:val="22"/>
      <w:lang w:eastAsia="en-US"/>
    </w:rPr>
  </w:style>
  <w:style w:type="character" w:customStyle="1" w:styleId="aa">
    <w:name w:val="批注主题 字符"/>
    <w:basedOn w:val="a4"/>
    <w:link w:val="a9"/>
    <w:qFormat/>
    <w:rPr>
      <w:rFonts w:cstheme="minorBidi"/>
      <w:b/>
      <w:bCs/>
      <w:color w:val="000000"/>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9</Pages>
  <Words>1121</Words>
  <Characters>6394</Characters>
  <Application>Microsoft Office Word</Application>
  <DocSecurity>0</DocSecurity>
  <Lines>53</Lines>
  <Paragraphs>14</Paragraphs>
  <ScaleCrop>false</ScaleCrop>
  <Company/>
  <LinksUpToDate>false</LinksUpToDate>
  <CharactersWithSpaces>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王祖一</dc:creator>
  <cp:lastModifiedBy>蔡秋婷</cp:lastModifiedBy>
  <cp:revision>8</cp:revision>
  <dcterms:created xsi:type="dcterms:W3CDTF">2026-09-22T01:17:00Z</dcterms:created>
  <dcterms:modified xsi:type="dcterms:W3CDTF">2026-10-29T02:25:00Z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DB5C2CE71A2945DDB7A4340B1AA436D1_13</vt:lpwstr>
  </property>
  <property fmtid="{D5CDD505-2E9C-101B-9397-08002B2CF9AE}" pid="4" name="KSOTemplateDocerSaveRecord">
    <vt:lpwstr>eyJoZGlkIjoiMjFiYmQ2YjAyOTJmMTNlOTZhMDc2N2M1NDQ0NzlmYTMiLCJ1c2VySWQiOiIzMzEyNjAwNzcifQ==</vt:lpwstr>
  </property>
</Properties>
</file>