
<file path=[Content_Types].xml><?xml version="1.0" encoding="utf-8"?>
<Types xmlns="http://schemas.openxmlformats.org/package/2006/content-types">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C803D8">
      <w:pPr>
        <w:ind w:left="240" w:right="240" w:firstLine="480"/>
        <w:jc w:val="center"/>
        <w:rPr>
          <w:rFonts w:hint="eastAsia"/>
          <w:sz w:val="32"/>
          <w:szCs w:val="32"/>
        </w:rPr>
      </w:pPr>
      <w:r>
        <w:rPr>
          <w:rFonts w:hint="eastAsia"/>
          <w:sz w:val="32"/>
          <w:szCs w:val="32"/>
        </w:rPr>
        <w:t>2026级新生安全教育服务采购要求</w:t>
      </w:r>
    </w:p>
    <w:p w14:paraId="751F974B">
      <w:pPr>
        <w:ind w:left="240" w:right="240" w:firstLine="480"/>
        <w:jc w:val="left"/>
        <w:rPr>
          <w:rFonts w:hint="eastAsia"/>
          <w:sz w:val="24"/>
          <w:szCs w:val="24"/>
        </w:rPr>
      </w:pPr>
      <w:r>
        <w:rPr>
          <w:rFonts w:hint="eastAsia"/>
          <w:sz w:val="24"/>
          <w:szCs w:val="24"/>
        </w:rPr>
        <w:t>一、项目概况</w:t>
      </w:r>
    </w:p>
    <w:p w14:paraId="57FC1D3E">
      <w:pPr>
        <w:ind w:left="240" w:right="240" w:firstLine="480"/>
        <w:jc w:val="left"/>
        <w:rPr>
          <w:rFonts w:hint="eastAsia"/>
        </w:rPr>
      </w:pPr>
      <w:r>
        <w:rPr>
          <w:rFonts w:hint="eastAsia"/>
        </w:rPr>
        <w:t>本项目为2026级新生安全教育服务项目，学习对象为2026级本硕博新生(不包含福建师范大学协和学院新生人数，该学院拟参加学习人数预估约为4000余人，成交人可参考成交价，另外与其签订采购合同，并按实际参加学习人数另行结算）。采购人有权根据实际工作需要单方作出调整，且不负任何法律、经济等责任。</w:t>
      </w:r>
    </w:p>
    <w:p w14:paraId="7B431FD8">
      <w:pPr>
        <w:ind w:left="240" w:right="240" w:firstLine="480"/>
        <w:jc w:val="left"/>
        <w:rPr>
          <w:rFonts w:hint="eastAsia"/>
          <w:sz w:val="24"/>
          <w:szCs w:val="24"/>
        </w:rPr>
      </w:pPr>
      <w:r>
        <w:rPr>
          <w:rFonts w:hint="eastAsia"/>
          <w:sz w:val="24"/>
          <w:szCs w:val="24"/>
        </w:rPr>
        <w:t>二、供应商的资质要求</w:t>
      </w:r>
    </w:p>
    <w:p w14:paraId="592996F5">
      <w:pPr>
        <w:ind w:left="240" w:right="240" w:firstLine="480"/>
        <w:jc w:val="left"/>
        <w:rPr>
          <w:rFonts w:hint="eastAsia"/>
        </w:rPr>
      </w:pPr>
      <w:r>
        <w:rPr>
          <w:rFonts w:hint="eastAsia"/>
        </w:rPr>
        <w:t>（一）供应商的基本资格条件：</w:t>
      </w:r>
    </w:p>
    <w:p w14:paraId="1C672620">
      <w:pPr>
        <w:ind w:left="240" w:right="240" w:firstLine="480"/>
        <w:jc w:val="left"/>
        <w:rPr>
          <w:rFonts w:hint="eastAsia"/>
        </w:rPr>
      </w:pPr>
      <w:r>
        <w:rPr>
          <w:rFonts w:hint="eastAsia"/>
        </w:rPr>
        <w:t>1.供应商应具备《中华人民共和国政府采购法》第二十二条规定的条件：</w:t>
      </w:r>
    </w:p>
    <w:p w14:paraId="3C2E6AFF">
      <w:pPr>
        <w:ind w:left="240" w:right="240" w:firstLine="480"/>
        <w:jc w:val="left"/>
        <w:rPr>
          <w:rFonts w:hint="eastAsia"/>
        </w:rPr>
      </w:pPr>
      <w:r>
        <w:rPr>
          <w:rFonts w:hint="eastAsia"/>
        </w:rPr>
        <w:t>1）具有独立承担民事责任的能力；</w:t>
      </w:r>
    </w:p>
    <w:p w14:paraId="5BCB9C84">
      <w:pPr>
        <w:ind w:left="240" w:right="240" w:firstLine="480"/>
        <w:jc w:val="left"/>
        <w:rPr>
          <w:rFonts w:hint="eastAsia"/>
        </w:rPr>
      </w:pPr>
      <w:r>
        <w:rPr>
          <w:rFonts w:hint="eastAsia"/>
        </w:rPr>
        <w:t>2）具有良好的商业信誉和健全的财务会计制度，供应商须提供2024年度或2025年度经第三方会计师事务所审计的企业财务报告复印件，或提交响应文件截止日前近3个月内银行出具的资信证明复印件并加盖公章；</w:t>
      </w:r>
    </w:p>
    <w:p w14:paraId="2D4052AA">
      <w:pPr>
        <w:ind w:left="240" w:right="240" w:firstLine="480"/>
        <w:jc w:val="left"/>
        <w:rPr>
          <w:rFonts w:hint="eastAsia"/>
        </w:rPr>
      </w:pPr>
      <w:r>
        <w:rPr>
          <w:rFonts w:hint="eastAsia"/>
        </w:rPr>
        <w:t>3）具有履行合同所必需的设备和专业技术能力；</w:t>
      </w:r>
    </w:p>
    <w:p w14:paraId="17B00E04">
      <w:pPr>
        <w:ind w:left="240" w:right="240" w:firstLine="480"/>
        <w:jc w:val="left"/>
        <w:rPr>
          <w:rFonts w:hint="eastAsia"/>
        </w:rPr>
      </w:pPr>
      <w:r>
        <w:rPr>
          <w:rFonts w:hint="eastAsia"/>
        </w:rPr>
        <w:t>4）有依法缴纳税收和社会保障资金的良好记录，供应商须提供2026年任意1个月的依法缴纳税收和社会保障资金(专用收据或社会保险缴纳清单等)的相关证明材料复印件并加盖公章；</w:t>
      </w:r>
    </w:p>
    <w:p w14:paraId="58166327">
      <w:pPr>
        <w:ind w:left="240" w:right="240" w:firstLine="480"/>
        <w:jc w:val="left"/>
        <w:rPr>
          <w:rFonts w:hint="eastAsia"/>
        </w:rPr>
      </w:pPr>
      <w:r>
        <w:rPr>
          <w:rFonts w:hint="eastAsia"/>
        </w:rPr>
        <w:t>5）参加政府采购活动前三年内，在经营活动中没有重大违法记录；</w:t>
      </w:r>
    </w:p>
    <w:p w14:paraId="6DE6B5BE">
      <w:pPr>
        <w:ind w:left="240" w:right="240" w:firstLine="480"/>
        <w:jc w:val="left"/>
        <w:rPr>
          <w:rFonts w:hint="eastAsia"/>
        </w:rPr>
      </w:pPr>
      <w:r>
        <w:rPr>
          <w:rFonts w:hint="eastAsia"/>
        </w:rPr>
        <w:t>6）法律、行政法规规定的其他条件。</w:t>
      </w:r>
    </w:p>
    <w:p w14:paraId="46D72D6A">
      <w:pPr>
        <w:ind w:left="240" w:right="240" w:firstLine="480"/>
        <w:jc w:val="left"/>
        <w:rPr>
          <w:rFonts w:hint="eastAsia"/>
        </w:rPr>
      </w:pPr>
      <w:r>
        <w:rPr>
          <w:rFonts w:hint="eastAsia"/>
        </w:rPr>
        <w:t>2.供应商未被列入“信用中国”网站(www.creditchina.gov.cn)失信被执行人、税收违法黑名单或重大税收违法失信主体、政府采购严重违法失信行为记录名单（以递交响应文件当日代理机构查询结果为准）。</w:t>
      </w:r>
    </w:p>
    <w:p w14:paraId="47F60ADB">
      <w:pPr>
        <w:ind w:left="240" w:right="240" w:firstLine="480"/>
        <w:jc w:val="left"/>
        <w:rPr>
          <w:rFonts w:hint="eastAsia"/>
        </w:rPr>
      </w:pPr>
      <w:r>
        <w:rPr>
          <w:rFonts w:hint="eastAsia"/>
        </w:rPr>
        <w:t>3.单位负责人为同一人或者存在直接控股、管理关系的不同供应商，不得参加本项目同一合同项下的政府采购活动。为本采购项目提供整体设计、规范编制或者项目管理、监理、检测等服务的，不得再参加本项目的其他采购活动。</w:t>
      </w:r>
    </w:p>
    <w:p w14:paraId="27AAB873">
      <w:pPr>
        <w:ind w:left="240" w:right="240" w:firstLine="480"/>
        <w:jc w:val="left"/>
        <w:rPr>
          <w:rFonts w:hint="eastAsia"/>
        </w:rPr>
      </w:pPr>
      <w:r>
        <w:rPr>
          <w:rFonts w:hint="eastAsia"/>
        </w:rPr>
        <w:t>（二）本项目不接受联合体投标。</w:t>
      </w:r>
    </w:p>
    <w:p w14:paraId="5B72EE24">
      <w:pPr>
        <w:ind w:left="240" w:right="240" w:firstLine="480"/>
        <w:jc w:val="left"/>
        <w:rPr>
          <w:rFonts w:hint="eastAsia"/>
        </w:rPr>
      </w:pPr>
      <w:r>
        <w:rPr>
          <w:rFonts w:hint="eastAsia"/>
        </w:rPr>
        <w:t>（三）如果供应商的报价明显低于其他报价，使得其报价有可能影响商品或服务质量或者不能诚信履约的，供应商应当按照要求在规定时间内提供信息系统安全等级备案证明、国家数字化学习资源中心入库证书、学习平台软件著作权证明和ISO9001质量管理体系认证证书、安全微课作品登记证明等相关证明文件且对招标文件要求的系统技术和微课形式及数量进行全面演示。如不能满足需求，则作自动放弃签约资格处理。</w:t>
      </w:r>
    </w:p>
    <w:p w14:paraId="1E043EDA">
      <w:pPr>
        <w:ind w:left="240" w:right="240" w:firstLine="480"/>
        <w:jc w:val="left"/>
        <w:rPr>
          <w:rFonts w:hint="eastAsia"/>
          <w:sz w:val="24"/>
          <w:szCs w:val="24"/>
        </w:rPr>
      </w:pPr>
      <w:r>
        <w:rPr>
          <w:rFonts w:hint="eastAsia"/>
          <w:sz w:val="24"/>
          <w:szCs w:val="24"/>
        </w:rPr>
        <w:t>三、AI+大学生安全教育服务参数要求</w:t>
      </w:r>
    </w:p>
    <w:p w14:paraId="18E55167">
      <w:pPr>
        <w:ind w:left="240" w:right="240" w:firstLine="480"/>
        <w:jc w:val="left"/>
        <w:rPr>
          <w:rFonts w:hint="eastAsia"/>
        </w:rPr>
      </w:pPr>
      <w:r>
        <w:rPr>
          <w:rFonts w:hint="eastAsia"/>
        </w:rPr>
        <w:t>（</w:t>
      </w:r>
      <w:r>
        <w:t>一</w:t>
      </w:r>
      <w:r>
        <w:rPr>
          <w:rFonts w:hint="eastAsia"/>
        </w:rPr>
        <w:t>）</w:t>
      </w:r>
      <w:r>
        <w:t>、安全教育资源及范围要求</w:t>
      </w:r>
    </w:p>
    <w:p w14:paraId="3070ABEB">
      <w:pPr>
        <w:ind w:left="240" w:right="240" w:firstLine="480"/>
        <w:jc w:val="left"/>
        <w:rPr>
          <w:rFonts w:hint="eastAsia"/>
        </w:rPr>
      </w:pPr>
      <w:bookmarkStart w:id="0" w:name="_Toc164841886"/>
      <w:r>
        <w:t>1、安全教育模块需涵盖以下内容</w:t>
      </w:r>
      <w:bookmarkEnd w:id="0"/>
    </w:p>
    <w:p w14:paraId="6D80257E">
      <w:pPr>
        <w:ind w:left="240" w:right="240" w:firstLine="480"/>
        <w:jc w:val="left"/>
        <w:rPr>
          <w:rFonts w:hint="eastAsia"/>
        </w:rPr>
      </w:pPr>
      <w:r>
        <w:t>安全第一课、恋爱与性知识、人际交往、心理健康、沟通心理、运动安全、身体健康、艾滋病防治、传染病防治、急救知识、交通安全、消防安全、人身安全、财产安全、国家安全各个方面、总体国家安全观总论、外出及旅游安全、报到路途安全、回家及返校安全、防范诈骗、应对突发事件、自然灾害、求职安全、社会实践与实习安全、学业安全、反恐安全教育、网络安全、禁毒教育、居家安全、安全文化、诚信与法律、大学生家长必学、地区特色课、Safety</w:t>
      </w:r>
      <w:r>
        <w:rPr>
          <w:rFonts w:hint="eastAsia"/>
        </w:rPr>
        <w:t xml:space="preserve"> </w:t>
      </w:r>
      <w:r>
        <w:t>Education（外国留学生安全）等34大类。</w:t>
      </w:r>
    </w:p>
    <w:p w14:paraId="682B4BC8">
      <w:pPr>
        <w:ind w:left="240" w:right="240" w:firstLine="480"/>
        <w:jc w:val="left"/>
        <w:rPr>
          <w:rFonts w:hint="eastAsia"/>
        </w:rPr>
      </w:pPr>
      <w:bookmarkStart w:id="1" w:name="_Toc164841887"/>
      <w:r>
        <w:t>2、内容表现形式</w:t>
      </w:r>
      <w:bookmarkEnd w:id="1"/>
    </w:p>
    <w:p w14:paraId="60071EFB">
      <w:pPr>
        <w:ind w:left="240" w:right="240" w:firstLine="480"/>
        <w:jc w:val="left"/>
        <w:rPr>
          <w:rFonts w:hint="eastAsia"/>
        </w:rPr>
      </w:pPr>
      <w:r>
        <w:rPr>
          <w:rFonts w:hint="eastAsia"/>
        </w:rPr>
        <w:t>课程以</w:t>
      </w:r>
      <w:bookmarkStart w:id="2" w:name="_Hlk224837170"/>
      <w:r>
        <w:t>多媒体互动数字化学习资源</w:t>
      </w:r>
      <w:bookmarkEnd w:id="2"/>
      <w:r>
        <w:rPr>
          <w:rFonts w:hint="eastAsia"/>
        </w:rPr>
        <w:t>为主要表现形式，采用交互动画、游戏交互、图文混排、动画视频、真人讲解、VR课等多种媒体表现方式，部分交互动画类课程配置适宜的背景音乐与场景化特殊音效，增强学习沉浸感与听觉体验。</w:t>
      </w:r>
      <w:r>
        <w:t>课程</w:t>
      </w:r>
      <w:r>
        <w:rPr>
          <w:rFonts w:hint="eastAsia"/>
        </w:rPr>
        <w:t>具备</w:t>
      </w:r>
      <w:r>
        <w:t>交互能力，实现课程与平台后端数据互通，支持学生在课程内发表观点、评论、点赞互动，并可查看答题选择比例与分布情况，增强课程参与性、互动性与学习沉浸感。</w:t>
      </w:r>
      <w:r>
        <w:rPr>
          <w:rFonts w:hint="eastAsia"/>
        </w:rPr>
        <w:t>课程内容短小精悍，逻辑性强，每节课程的阅读学习时间约3-5分钟，其中交互动画形式的课程超过50%，纯视频形式的课程不得超过总体课程数量的40%。</w:t>
      </w:r>
    </w:p>
    <w:p w14:paraId="0C3C6F89">
      <w:pPr>
        <w:ind w:left="240" w:right="240" w:firstLine="480"/>
        <w:jc w:val="left"/>
        <w:rPr>
          <w:rFonts w:hint="eastAsia"/>
        </w:rPr>
      </w:pPr>
      <w:r>
        <w:rPr>
          <w:rFonts w:hint="eastAsia"/>
        </w:rPr>
        <w:t>3</w:t>
      </w:r>
      <w:r>
        <w:t>、课程交互功能</w:t>
      </w:r>
    </w:p>
    <w:p w14:paraId="058F80E9">
      <w:pPr>
        <w:ind w:left="240" w:right="240" w:firstLine="480"/>
        <w:jc w:val="left"/>
        <w:rPr>
          <w:rFonts w:hint="eastAsia"/>
        </w:rPr>
      </w:pPr>
      <w:r>
        <w:t>资源须内置交互式教学功能，保障学习趣味性、沉浸感与知识点传递实效，具体交互技术要求如下：</w:t>
      </w:r>
    </w:p>
    <w:p w14:paraId="6D512F93">
      <w:pPr>
        <w:ind w:left="240" w:right="240" w:firstLine="480"/>
        <w:jc w:val="left"/>
        <w:rPr>
          <w:rFonts w:hint="eastAsia"/>
        </w:rPr>
      </w:pPr>
      <w:r>
        <w:rPr>
          <w:rFonts w:hint="eastAsia"/>
        </w:rPr>
        <w:t>（1）</w:t>
      </w:r>
      <w:r>
        <w:t>基础触控交互能力：须支持</w:t>
      </w:r>
      <w:r>
        <w:rPr>
          <w:rFonts w:hint="eastAsia"/>
        </w:rPr>
        <w:t>点击继续、</w:t>
      </w:r>
      <w:r>
        <w:t>刮刮卡擦除、点击缩放、无缝页切换、球体转场</w:t>
      </w:r>
      <w:r>
        <w:rPr>
          <w:rFonts w:hint="eastAsia"/>
        </w:rPr>
        <w:t>、</w:t>
      </w:r>
      <w:r>
        <w:t>并列清单式知识点导航等基础触控交互。其中</w:t>
      </w:r>
      <w:r>
        <w:rPr>
          <w:rFonts w:hint="eastAsia"/>
        </w:rPr>
        <w:t>，</w:t>
      </w:r>
      <w:r>
        <w:t>刮刮卡擦除交互可通过点击/滑动触发擦除动效，展示隐藏知识点；点击缩放交互可通过点击目标元素实现内容放大/缩小，清晰展示细节信息；无缝页切换交互可通过页面设计与过渡动画，实现点击后内容</w:t>
      </w:r>
      <w:r>
        <w:rPr>
          <w:rFonts w:hint="eastAsia"/>
        </w:rPr>
        <w:t>仿佛在当前页变化</w:t>
      </w:r>
      <w:r>
        <w:t>；球体转场交互可通过圆弧曲面设计与旋转动效，实现点击后的</w:t>
      </w:r>
      <w:r>
        <w:rPr>
          <w:rFonts w:hint="eastAsia"/>
        </w:rPr>
        <w:t>旋转式</w:t>
      </w:r>
      <w:r>
        <w:t>画面切换，打造</w:t>
      </w:r>
      <w:r>
        <w:rPr>
          <w:rFonts w:hint="eastAsia"/>
        </w:rPr>
        <w:t>趣味性、多元化的</w:t>
      </w:r>
      <w:r>
        <w:t>场景过渡体验</w:t>
      </w:r>
      <w:r>
        <w:rPr>
          <w:rFonts w:hint="eastAsia"/>
        </w:rPr>
        <w:t>；</w:t>
      </w:r>
      <w:r>
        <w:t xml:space="preserve">并列清单式知识点导航交互支持同类型、同维度知识点在同一页面进行清单化集中归集展示，内容呈现清晰直观，用户点击清单内任意目标知识点，可触发对应详情页面的跳转或弹窗展示，实现核心知识点的快速定位与深度查阅。 </w:t>
      </w:r>
    </w:p>
    <w:p w14:paraId="5E9B1ECD">
      <w:pPr>
        <w:ind w:left="240" w:right="240" w:firstLine="480"/>
        <w:jc w:val="left"/>
        <w:rPr>
          <w:rFonts w:hint="eastAsia"/>
        </w:rPr>
      </w:pPr>
      <w:r>
        <w:rPr>
          <w:rFonts w:hint="eastAsia"/>
        </w:rPr>
        <w:t>（2）</w:t>
      </w:r>
      <w:r>
        <w:t>答题类交互能力</w:t>
      </w:r>
      <w:r>
        <w:rPr>
          <w:rFonts w:hint="eastAsia"/>
        </w:rPr>
        <w:t xml:space="preserve">：须覆盖拖拽填空、流程排序、案例式判断、选项触发式动效、解谜式分辨等多种答题交互模式，适配不同类型知识点的教学需求。其中拖拽填空交互支持真拖拽、点击触发填充两种适配模式；流程排序交互支持按正确逻辑顺序完成操作步骤、处置流程、优先级划分等内容的排序作答，清晰梳理知识间的逻辑关联；案例式判断交互可基于真实场景案例，引导用户完成是非判断、事件类型界定等作答，可适配法律法规、谣言甄别类知识点教学；解谜式分辨交互支持场景找茬、文字话术漏洞识别、信息真伪分辨等模式，可适配风险识别类知识点教学；选项触发式动效交互可在用户点击答题选项后，触发对应图片/元素的专属反馈动效，强化作答即时反馈。 </w:t>
      </w:r>
    </w:p>
    <w:p w14:paraId="7FF976CF">
      <w:pPr>
        <w:ind w:left="240" w:right="240" w:firstLine="480"/>
        <w:jc w:val="left"/>
        <w:rPr>
          <w:rFonts w:hint="eastAsia"/>
        </w:rPr>
      </w:pPr>
      <w:r>
        <w:rPr>
          <w:rFonts w:hint="eastAsia"/>
        </w:rPr>
        <w:t>（3）</w:t>
      </w:r>
      <w:r>
        <w:t>沉浸式剧情与场景交互能力：须支持角色扮演</w:t>
      </w:r>
      <w:r>
        <w:rPr>
          <w:rFonts w:hint="eastAsia"/>
        </w:rPr>
        <w:t>（任务闯关）</w:t>
      </w:r>
      <w:r>
        <w:t>、剧情故事式、音视频断点、计时式隐患排查</w:t>
      </w:r>
      <w:r>
        <w:rPr>
          <w:rFonts w:hint="eastAsia"/>
        </w:rPr>
        <w:t>（场景找茬）</w:t>
      </w:r>
      <w:r>
        <w:t>、翻牌解密、地图式分布式知识点、3D场景轻量化H5适配交互。其中</w:t>
      </w:r>
      <w:r>
        <w:rPr>
          <w:rFonts w:hint="eastAsia"/>
        </w:rPr>
        <w:t>，</w:t>
      </w:r>
      <w:r>
        <w:t>角色扮演</w:t>
      </w:r>
      <w:r>
        <w:rPr>
          <w:rFonts w:hint="eastAsia"/>
        </w:rPr>
        <w:t>（任务闯关）</w:t>
      </w:r>
      <w:r>
        <w:t>交互支持用户扮演对应角色参与事件全流程，通过分支选择推进剧情走向，掌握对应安全知识与处置技能；剧情故事式交互可通过动画播放，搭配适配的背景音乐、场景音效渲染氛围，打造沉浸式学习体验；音视频断点交互可在</w:t>
      </w:r>
      <w:r>
        <w:rPr>
          <w:rFonts w:hint="eastAsia"/>
        </w:rPr>
        <w:t>音</w:t>
      </w:r>
      <w:r>
        <w:t>视频播放过程中设置断点，弹出交互选项，用户完成作答/选择后继续播放，实现学练无缝结合；计时式隐患排查（</w:t>
      </w:r>
      <w:r>
        <w:rPr>
          <w:rFonts w:hint="eastAsia"/>
        </w:rPr>
        <w:t>场景找茬</w:t>
      </w:r>
      <w:r>
        <w:t>）交互内置计时功能，通过场景化画面引导用户识别隐患与核心知识点，将抽象内容具象化、场景化，强化知识点记忆；翻牌解密交互可通过点击卡牌触发翻转动效，展示卡牌背后的知识点、案例内容；地图式分布式知识点交互以地图概念搭建整体知识框架，分散式排布子知识点，所有内容围绕同一核心教学目标，清晰呈现知识点整体与局部的关联；3D 场景轻量化 H5 适配交互可将类 VR 3D 游戏场景转化为移动端适配的 H5 页面，无需安装额外插件或客户端即可实现沉浸式场景交互体验。</w:t>
      </w:r>
    </w:p>
    <w:p w14:paraId="204FE953">
      <w:pPr>
        <w:ind w:left="240" w:right="240" w:firstLine="480"/>
        <w:jc w:val="left"/>
        <w:rPr>
          <w:rFonts w:hint="eastAsia"/>
        </w:rPr>
      </w:pPr>
      <w:bookmarkStart w:id="3" w:name="_Toc164841888"/>
      <w:r>
        <w:rPr>
          <w:rFonts w:hint="eastAsia"/>
        </w:rPr>
        <w:t>4</w:t>
      </w:r>
      <w:r>
        <w:t>、安全</w:t>
      </w:r>
      <w:r>
        <w:rPr>
          <w:rFonts w:hint="eastAsia"/>
        </w:rPr>
        <w:t>课程</w:t>
      </w:r>
      <w:r>
        <w:t>数量</w:t>
      </w:r>
      <w:bookmarkEnd w:id="3"/>
    </w:p>
    <w:p w14:paraId="34B6CE06">
      <w:pPr>
        <w:ind w:left="240" w:right="240" w:firstLine="480"/>
        <w:jc w:val="left"/>
        <w:rPr>
          <w:rFonts w:hint="eastAsia"/>
        </w:rPr>
      </w:pPr>
      <w:r>
        <w:t>需提供</w:t>
      </w:r>
      <w:r>
        <w:rPr>
          <w:rFonts w:hint="eastAsia"/>
        </w:rPr>
        <w:t>6</w:t>
      </w:r>
      <w:r>
        <w:t>00</w:t>
      </w:r>
      <w:r>
        <w:rPr>
          <w:rFonts w:hint="eastAsia"/>
        </w:rPr>
        <w:t>节</w:t>
      </w:r>
      <w:r>
        <w:t>以上</w:t>
      </w:r>
      <w:r>
        <w:rPr>
          <w:rFonts w:hint="eastAsia"/>
        </w:rPr>
        <w:t>的</w:t>
      </w:r>
      <w:bookmarkStart w:id="4" w:name="_Hlk224837019"/>
      <w:r>
        <w:rPr>
          <w:rFonts w:hint="eastAsia"/>
        </w:rPr>
        <w:t>数字化课程（</w:t>
      </w:r>
      <w:r>
        <w:t>多媒体互动数字化学习资源</w:t>
      </w:r>
      <w:r>
        <w:rPr>
          <w:rFonts w:hint="eastAsia"/>
        </w:rPr>
        <w:t>）</w:t>
      </w:r>
      <w:bookmarkEnd w:id="4"/>
      <w:r>
        <w:t>供校方进行挑选。</w:t>
      </w:r>
      <w:bookmarkStart w:id="5" w:name="_Toc164841889"/>
    </w:p>
    <w:p w14:paraId="640A90D9">
      <w:pPr>
        <w:ind w:right="240" w:firstLine="630" w:firstLineChars="300"/>
        <w:jc w:val="left"/>
        <w:rPr>
          <w:rFonts w:hint="eastAsia"/>
        </w:rPr>
      </w:pPr>
      <w:r>
        <w:rPr>
          <w:rFonts w:hint="eastAsia"/>
        </w:rPr>
        <w:t>（</w:t>
      </w:r>
      <w:r>
        <w:t>二</w:t>
      </w:r>
      <w:r>
        <w:rPr>
          <w:rFonts w:hint="eastAsia"/>
        </w:rPr>
        <w:t>）AI+大学安全教育平台</w:t>
      </w:r>
      <w:r>
        <w:t>功能要求</w:t>
      </w:r>
      <w:bookmarkEnd w:id="5"/>
    </w:p>
    <w:p w14:paraId="0463B86A">
      <w:pPr>
        <w:ind w:left="240" w:right="240" w:firstLine="480"/>
        <w:jc w:val="left"/>
        <w:rPr>
          <w:rFonts w:hint="eastAsia"/>
        </w:rPr>
      </w:pPr>
      <w:bookmarkStart w:id="6" w:name="bookmark15"/>
      <w:bookmarkEnd w:id="6"/>
      <w:bookmarkStart w:id="7" w:name="bookmark17"/>
      <w:bookmarkEnd w:id="7"/>
      <w:bookmarkStart w:id="8" w:name="_Toc164841890"/>
      <w:r>
        <w:t>1、平台基本要求</w:t>
      </w:r>
      <w:bookmarkEnd w:id="8"/>
    </w:p>
    <w:p w14:paraId="00A67D59">
      <w:pPr>
        <w:ind w:left="240" w:right="240" w:firstLine="480"/>
        <w:jc w:val="left"/>
        <w:rPr>
          <w:rFonts w:hint="eastAsia"/>
        </w:rPr>
      </w:pPr>
      <w:r>
        <w:rPr>
          <w:rFonts w:hint="eastAsia"/>
        </w:rPr>
        <w:t>（1）</w:t>
      </w:r>
      <w:r>
        <w:t>支持手机、pad、pc等终端设备的学习方式；</w:t>
      </w:r>
    </w:p>
    <w:p w14:paraId="0E2373B6">
      <w:pPr>
        <w:ind w:left="240" w:right="240" w:firstLine="480"/>
        <w:jc w:val="left"/>
        <w:rPr>
          <w:rFonts w:hint="eastAsia"/>
        </w:rPr>
      </w:pPr>
      <w:r>
        <w:t>（2）可通过微信公众号菜单的链接方式进行学习；</w:t>
      </w:r>
    </w:p>
    <w:p w14:paraId="011ABF53">
      <w:pPr>
        <w:ind w:left="240" w:right="240" w:firstLine="480"/>
        <w:jc w:val="left"/>
        <w:rPr>
          <w:rFonts w:hint="eastAsia"/>
        </w:rPr>
      </w:pPr>
      <w:r>
        <w:t>（3）可提供标准的API接口,供第三方调用。</w:t>
      </w:r>
    </w:p>
    <w:p w14:paraId="7A2A8696">
      <w:pPr>
        <w:ind w:left="240" w:right="240" w:firstLine="480"/>
        <w:jc w:val="left"/>
        <w:rPr>
          <w:rFonts w:hint="eastAsia"/>
        </w:rPr>
      </w:pPr>
      <w:bookmarkStart w:id="9" w:name="bookmark19"/>
      <w:bookmarkEnd w:id="9"/>
      <w:bookmarkStart w:id="10" w:name="_Toc164841891"/>
      <w:r>
        <w:t>2、平台功能</w:t>
      </w:r>
      <w:bookmarkEnd w:id="10"/>
      <w:r>
        <w:rPr>
          <w:rFonts w:hint="eastAsia"/>
        </w:rPr>
        <w:t>要求</w:t>
      </w:r>
    </w:p>
    <w:p w14:paraId="4C7A303A">
      <w:pPr>
        <w:ind w:left="240" w:right="240" w:firstLine="480"/>
        <w:jc w:val="left"/>
        <w:rPr>
          <w:rFonts w:hint="eastAsia"/>
        </w:rPr>
      </w:pPr>
      <w:r>
        <w:t>（1）学生端功能</w:t>
      </w:r>
    </w:p>
    <w:p w14:paraId="0698F4EB">
      <w:pPr>
        <w:ind w:left="240" w:right="240" w:firstLine="480"/>
        <w:jc w:val="left"/>
        <w:rPr>
          <w:rFonts w:hint="eastAsia"/>
        </w:rPr>
      </w:pPr>
      <w:r>
        <w:t>安全</w:t>
      </w:r>
      <w:r>
        <w:rPr>
          <w:rFonts w:hint="eastAsia"/>
        </w:rPr>
        <w:t>课程</w:t>
      </w:r>
      <w:r>
        <w:t>学习、学习进度、查找</w:t>
      </w:r>
      <w:r>
        <w:rPr>
          <w:rFonts w:hint="eastAsia"/>
        </w:rPr>
        <w:t>课程</w:t>
      </w:r>
      <w:r>
        <w:t>、点赞</w:t>
      </w:r>
      <w:r>
        <w:rPr>
          <w:rFonts w:hint="eastAsia"/>
        </w:rPr>
        <w:t>课程</w:t>
      </w:r>
      <w:r>
        <w:t>、评论</w:t>
      </w:r>
      <w:r>
        <w:rPr>
          <w:rFonts w:hint="eastAsia"/>
        </w:rPr>
        <w:t>课程</w:t>
      </w:r>
      <w:r>
        <w:t>、在线考试、电子确认书、通知公告、虚拟安全体验馆、个人安全感指数测评、安全素质测评、安全知识竞赛、</w:t>
      </w:r>
      <w:r>
        <w:rPr>
          <w:rFonts w:hint="eastAsia"/>
        </w:rPr>
        <w:t>在线练习、安全知识PK赛、</w:t>
      </w:r>
      <w:r>
        <w:t>安全隐患随手拍、怎么办、应急联络、个人</w:t>
      </w:r>
      <w:r>
        <w:rPr>
          <w:rFonts w:hint="eastAsia"/>
        </w:rPr>
        <w:t>信息</w:t>
      </w:r>
      <w:r>
        <w:t>、在线课服、调查问卷、我的上传、结业证书、学习档案</w:t>
      </w:r>
      <w:r>
        <w:rPr>
          <w:rFonts w:hint="eastAsia"/>
        </w:rPr>
        <w:t>、学习感受上传、学习足迹、学情报告、学习提醒</w:t>
      </w:r>
      <w:r>
        <w:t>等。</w:t>
      </w:r>
    </w:p>
    <w:p w14:paraId="34F898AA">
      <w:pPr>
        <w:ind w:left="240" w:right="240" w:firstLine="480"/>
        <w:jc w:val="left"/>
        <w:rPr>
          <w:rFonts w:hint="eastAsia"/>
        </w:rPr>
      </w:pPr>
      <w:r>
        <w:t>（2）管理端功能</w:t>
      </w:r>
    </w:p>
    <w:p w14:paraId="40057B90">
      <w:pPr>
        <w:ind w:left="240" w:right="240" w:firstLine="480"/>
        <w:jc w:val="left"/>
        <w:rPr>
          <w:rFonts w:hint="eastAsia"/>
        </w:rPr>
      </w:pPr>
      <w:r>
        <w:t>学习项目管理、考试计划管理、查看学生学习进度、查看项目数据统计、安全知识竞赛管理及统计、电子确认书管理及统计、通知公告管理、安全隐患随手拍管理、调查问卷管理、应急联络管理、首页图片管理、批量更新用户信息、项目学习报告生成等。</w:t>
      </w:r>
    </w:p>
    <w:p w14:paraId="2D6219EE">
      <w:pPr>
        <w:ind w:left="240" w:right="240" w:firstLine="480"/>
        <w:jc w:val="left"/>
        <w:rPr>
          <w:rFonts w:hint="eastAsia"/>
        </w:rPr>
      </w:pPr>
      <w:bookmarkStart w:id="11" w:name="_Hlk224837069"/>
      <w:r>
        <w:rPr>
          <w:rFonts w:hint="eastAsia"/>
        </w:rPr>
        <w:t>▲（3）</w:t>
      </w:r>
      <w:r>
        <w:t xml:space="preserve">AI </w:t>
      </w:r>
      <w:r>
        <w:rPr>
          <w:rFonts w:hint="eastAsia"/>
        </w:rPr>
        <w:t>伴学</w:t>
      </w:r>
      <w:r>
        <w:t>小助手</w:t>
      </w:r>
      <w:r>
        <w:rPr>
          <w:rFonts w:hint="eastAsia"/>
        </w:rPr>
        <w:t>（含学习引导、智能问答等）：（需提供功能截图等证明材料）</w:t>
      </w:r>
    </w:p>
    <w:p w14:paraId="27899867">
      <w:pPr>
        <w:ind w:left="240" w:right="240" w:firstLine="480"/>
        <w:jc w:val="left"/>
        <w:rPr>
          <w:rFonts w:hint="eastAsia"/>
        </w:rPr>
      </w:pPr>
      <w:r>
        <w:t>搭建智能问答知识库与智能陪伴引导体系，为学生提供7×24小时安全知识智能问答服务，可针对校园生活、网络安全、消防安全、人身安全、心理健康、应急处置等场景问题进行实时解答，输出权威、规范、可操作的安全指引。</w:t>
      </w:r>
    </w:p>
    <w:p w14:paraId="64A87232">
      <w:pPr>
        <w:ind w:left="240" w:right="240" w:firstLine="480"/>
        <w:jc w:val="left"/>
        <w:rPr>
          <w:rFonts w:hint="eastAsia"/>
        </w:rPr>
      </w:pPr>
      <w:r>
        <w:t>AI</w:t>
      </w:r>
      <w:r>
        <w:rPr>
          <w:rFonts w:hint="eastAsia"/>
        </w:rPr>
        <w:t>伴学</w:t>
      </w:r>
      <w:r>
        <w:t>小助手</w:t>
      </w:r>
      <w:r>
        <w:rPr>
          <w:rFonts w:hint="eastAsia"/>
        </w:rPr>
        <w:t>需</w:t>
      </w:r>
      <w:r>
        <w:t>根据学生学习行为、学习时长、学习进度与近期高发安全风险，提供全流程智能提醒与个性化学习推荐，包括学习节奏提醒、疲劳休息提示、风险预警提示、专属课程推荐等，实现智能化、人性化、陪伴式学习引导。</w:t>
      </w:r>
    </w:p>
    <w:bookmarkEnd w:id="11"/>
    <w:p w14:paraId="2D31CCA5">
      <w:pPr>
        <w:ind w:right="240" w:firstLine="630" w:firstLineChars="300"/>
        <w:jc w:val="left"/>
        <w:rPr>
          <w:rFonts w:hint="eastAsia"/>
        </w:rPr>
      </w:pPr>
      <w:bookmarkStart w:id="12" w:name="_Toc164841892"/>
      <w:r>
        <w:rPr>
          <w:rFonts w:hint="eastAsia"/>
        </w:rPr>
        <w:t>（</w:t>
      </w:r>
      <w:r>
        <w:t>三</w:t>
      </w:r>
      <w:r>
        <w:rPr>
          <w:rFonts w:hint="eastAsia"/>
        </w:rPr>
        <w:t>）</w:t>
      </w:r>
      <w:r>
        <w:t>学习支持服务要求</w:t>
      </w:r>
      <w:bookmarkEnd w:id="12"/>
    </w:p>
    <w:p w14:paraId="6A849FAB">
      <w:pPr>
        <w:ind w:left="240" w:right="240" w:firstLine="480"/>
        <w:jc w:val="left"/>
        <w:rPr>
          <w:rFonts w:hint="eastAsia"/>
        </w:rPr>
      </w:pPr>
      <w:r>
        <w:t>1、日常学习支持服务</w:t>
      </w:r>
      <w:r>
        <w:rPr>
          <w:rFonts w:hint="eastAsia"/>
        </w:rPr>
        <w:t>要求</w:t>
      </w:r>
    </w:p>
    <w:p w14:paraId="7CEE5921">
      <w:pPr>
        <w:ind w:left="240" w:right="240" w:firstLine="480"/>
        <w:jc w:val="left"/>
        <w:rPr>
          <w:rFonts w:hint="eastAsia"/>
        </w:rPr>
      </w:pPr>
      <w:r>
        <w:t>（1）平台配置服务</w:t>
      </w:r>
    </w:p>
    <w:p w14:paraId="5EDE4A69">
      <w:pPr>
        <w:ind w:left="240" w:right="240" w:firstLine="480"/>
        <w:jc w:val="left"/>
        <w:rPr>
          <w:rFonts w:hint="eastAsia"/>
        </w:rPr>
      </w:pPr>
      <w:r>
        <w:rPr>
          <w:rFonts w:hint="eastAsia"/>
        </w:rPr>
        <w:t>1）</w:t>
      </w:r>
      <w:r>
        <w:t>账号开通管理</w:t>
      </w:r>
    </w:p>
    <w:p w14:paraId="10D98F11">
      <w:pPr>
        <w:ind w:left="240" w:right="240" w:firstLine="480"/>
        <w:jc w:val="left"/>
        <w:rPr>
          <w:rFonts w:hint="eastAsia"/>
        </w:rPr>
      </w:pPr>
      <w:r>
        <w:t>按教学计划导入学生名单</w:t>
      </w:r>
    </w:p>
    <w:p w14:paraId="05522864">
      <w:pPr>
        <w:ind w:left="240" w:right="240" w:firstLine="480"/>
        <w:jc w:val="left"/>
        <w:rPr>
          <w:rFonts w:hint="eastAsia"/>
        </w:rPr>
      </w:pPr>
      <w:r>
        <w:t>开通学习账号及功能权限（</w:t>
      </w:r>
      <w:r>
        <w:rPr>
          <w:rFonts w:hint="eastAsia"/>
        </w:rPr>
        <w:t>项目课程</w:t>
      </w:r>
      <w:r>
        <w:t>学习/测试系统）</w:t>
      </w:r>
    </w:p>
    <w:p w14:paraId="3BE4340F">
      <w:pPr>
        <w:ind w:left="240" w:right="240" w:firstLine="480"/>
        <w:jc w:val="left"/>
        <w:rPr>
          <w:rFonts w:hint="eastAsia"/>
        </w:rPr>
      </w:pPr>
      <w:r>
        <w:t>配置院校管理员后台权限（含成绩导出/进度监控/通知推送/问卷管理）</w:t>
      </w:r>
    </w:p>
    <w:p w14:paraId="3CADF1F9">
      <w:pPr>
        <w:ind w:left="240" w:right="240" w:firstLine="480"/>
        <w:jc w:val="left"/>
        <w:rPr>
          <w:rFonts w:hint="eastAsia"/>
        </w:rPr>
      </w:pPr>
      <w:r>
        <w:rPr>
          <w:rFonts w:hint="eastAsia"/>
        </w:rPr>
        <w:t>2）</w:t>
      </w:r>
      <w:r>
        <w:t>学习资源推送</w:t>
      </w:r>
    </w:p>
    <w:p w14:paraId="7828C514">
      <w:pPr>
        <w:ind w:left="240" w:right="240" w:firstLine="480"/>
        <w:jc w:val="left"/>
        <w:rPr>
          <w:rFonts w:hint="eastAsia"/>
        </w:rPr>
      </w:pPr>
      <w:r>
        <w:t>发送《学习平台操作指南》（含登录指引、学习路径、测试流程图示）</w:t>
      </w:r>
    </w:p>
    <w:p w14:paraId="4F1D987C">
      <w:pPr>
        <w:ind w:left="240" w:right="240" w:firstLine="480"/>
        <w:jc w:val="left"/>
        <w:rPr>
          <w:rFonts w:hint="eastAsia"/>
        </w:rPr>
      </w:pPr>
      <w:r>
        <w:t>同步推送开课通知/教学提醒</w:t>
      </w:r>
    </w:p>
    <w:p w14:paraId="3D6FAF94">
      <w:pPr>
        <w:ind w:left="240" w:right="240" w:firstLine="480"/>
        <w:jc w:val="left"/>
        <w:rPr>
          <w:rFonts w:hint="eastAsia"/>
        </w:rPr>
      </w:pPr>
      <w:r>
        <w:t>实时转发学校紧急通知及警情通报</w:t>
      </w:r>
    </w:p>
    <w:p w14:paraId="00AF9524">
      <w:pPr>
        <w:ind w:left="240" w:right="240" w:firstLine="480"/>
        <w:jc w:val="left"/>
        <w:rPr>
          <w:rFonts w:hint="eastAsia"/>
        </w:rPr>
      </w:pPr>
      <w:r>
        <w:t>（</w:t>
      </w:r>
      <w:r>
        <w:rPr>
          <w:rFonts w:hint="eastAsia"/>
        </w:rPr>
        <w:t>2</w:t>
      </w:r>
      <w:r>
        <w:t>）</w:t>
      </w:r>
      <w:r>
        <w:rPr>
          <w:rFonts w:hint="eastAsia"/>
        </w:rPr>
        <w:t>学习</w:t>
      </w:r>
      <w:r>
        <w:t>过程管理服务</w:t>
      </w:r>
    </w:p>
    <w:p w14:paraId="6AF9276B">
      <w:pPr>
        <w:ind w:left="240" w:right="240" w:firstLine="480"/>
        <w:jc w:val="left"/>
        <w:rPr>
          <w:rFonts w:hint="eastAsia"/>
        </w:rPr>
      </w:pPr>
      <w:r>
        <w:rPr>
          <w:rFonts w:hint="eastAsia"/>
        </w:rPr>
        <w:t>1）学习</w:t>
      </w:r>
      <w:r>
        <w:t>督导机制</w:t>
      </w:r>
    </w:p>
    <w:p w14:paraId="736A2D8E">
      <w:pPr>
        <w:ind w:left="240" w:right="240" w:firstLine="480"/>
        <w:jc w:val="left"/>
        <w:rPr>
          <w:rFonts w:hint="eastAsia"/>
        </w:rPr>
      </w:pPr>
      <w:r>
        <w:t>智能提醒系统：自动推送项目学习/考试/问卷填写提醒</w:t>
      </w:r>
    </w:p>
    <w:p w14:paraId="4B62855D">
      <w:pPr>
        <w:ind w:left="240" w:right="240" w:firstLine="480"/>
        <w:jc w:val="left"/>
        <w:rPr>
          <w:rFonts w:hint="eastAsia"/>
        </w:rPr>
      </w:pPr>
      <w:r>
        <w:t>人工督导支持：通过院校负责人二次触达提醒</w:t>
      </w:r>
    </w:p>
    <w:p w14:paraId="1DA32677">
      <w:pPr>
        <w:ind w:left="240" w:right="240" w:firstLine="480"/>
        <w:jc w:val="left"/>
        <w:rPr>
          <w:rFonts w:hint="eastAsia"/>
        </w:rPr>
      </w:pPr>
      <w:r>
        <w:t>学习提醒：通过微信公众号发送学习提醒</w:t>
      </w:r>
    </w:p>
    <w:p w14:paraId="1707695E">
      <w:pPr>
        <w:ind w:left="240" w:right="240" w:firstLine="480"/>
        <w:jc w:val="left"/>
        <w:rPr>
          <w:rFonts w:hint="eastAsia"/>
        </w:rPr>
      </w:pPr>
      <w:r>
        <w:rPr>
          <w:rFonts w:hint="eastAsia"/>
        </w:rPr>
        <w:t>2）</w:t>
      </w:r>
      <w:r>
        <w:t>数据</w:t>
      </w:r>
      <w:r>
        <w:rPr>
          <w:rFonts w:hint="eastAsia"/>
        </w:rPr>
        <w:t>智能</w:t>
      </w:r>
      <w:r>
        <w:t>反馈服务</w:t>
      </w:r>
    </w:p>
    <w:p w14:paraId="1261EF3A">
      <w:pPr>
        <w:ind w:left="240" w:right="240" w:firstLine="480"/>
        <w:jc w:val="left"/>
        <w:rPr>
          <w:rFonts w:hint="eastAsia"/>
        </w:rPr>
      </w:pPr>
      <w:r>
        <w:t>定期生成《学习进度统计表》（按周/月维度）</w:t>
      </w:r>
    </w:p>
    <w:p w14:paraId="522340C3">
      <w:pPr>
        <w:ind w:left="240" w:right="240" w:firstLine="480"/>
        <w:jc w:val="left"/>
        <w:rPr>
          <w:rFonts w:hint="eastAsia"/>
        </w:rPr>
      </w:pPr>
      <w:r>
        <w:t>定制化问卷服务（问卷设计→推送→回收→分析全流程）</w:t>
      </w:r>
    </w:p>
    <w:p w14:paraId="2D7857A0">
      <w:pPr>
        <w:ind w:left="240" w:right="240" w:firstLine="480"/>
        <w:jc w:val="left"/>
        <w:rPr>
          <w:rFonts w:hint="eastAsia"/>
        </w:rPr>
      </w:pPr>
      <w:r>
        <w:t>服务优化机制</w:t>
      </w:r>
    </w:p>
    <w:p w14:paraId="7CC66658">
      <w:pPr>
        <w:ind w:left="240" w:right="240" w:firstLine="480"/>
        <w:jc w:val="left"/>
        <w:rPr>
          <w:rFonts w:hint="eastAsia"/>
        </w:rPr>
      </w:pPr>
      <w:r>
        <w:rPr>
          <w:rFonts w:hint="eastAsia"/>
        </w:rPr>
        <w:t>3）敏捷响应与优化迭代</w:t>
      </w:r>
    </w:p>
    <w:p w14:paraId="62513A46">
      <w:pPr>
        <w:ind w:left="240" w:right="240" w:firstLine="480"/>
        <w:jc w:val="left"/>
        <w:rPr>
          <w:rFonts w:hint="eastAsia"/>
        </w:rPr>
      </w:pPr>
      <w:r>
        <w:t>中期/末期服务评估调研（收集使用反馈）</w:t>
      </w:r>
    </w:p>
    <w:p w14:paraId="61357674">
      <w:pPr>
        <w:ind w:left="240" w:right="240" w:firstLine="480"/>
        <w:jc w:val="left"/>
        <w:rPr>
          <w:rFonts w:hint="eastAsia"/>
        </w:rPr>
      </w:pPr>
      <w:r>
        <w:t>个性化需求对接（可行性评估→实施方案制定→落地执行）</w:t>
      </w:r>
    </w:p>
    <w:p w14:paraId="5B0E36FA">
      <w:pPr>
        <w:ind w:left="240" w:right="240" w:firstLine="480"/>
        <w:jc w:val="left"/>
        <w:rPr>
          <w:rFonts w:hint="eastAsia"/>
        </w:rPr>
      </w:pPr>
      <w:r>
        <w:rPr>
          <w:rFonts w:hint="eastAsia"/>
        </w:rPr>
        <w:t>2</w:t>
      </w:r>
      <w:r>
        <w:t>、</w:t>
      </w:r>
      <w:r>
        <w:rPr>
          <w:rFonts w:hint="eastAsia"/>
        </w:rPr>
        <w:t>深度智能数据分析与报告服务</w:t>
      </w:r>
    </w:p>
    <w:p w14:paraId="4B5FF1CE">
      <w:pPr>
        <w:ind w:left="240" w:right="240" w:firstLine="480"/>
        <w:jc w:val="left"/>
        <w:rPr>
          <w:rFonts w:hint="eastAsia"/>
        </w:rPr>
      </w:pPr>
      <w:r>
        <w:t>核心交付成果</w:t>
      </w:r>
    </w:p>
    <w:p w14:paraId="3ACC55A3">
      <w:pPr>
        <w:ind w:left="240" w:right="240" w:firstLine="480"/>
        <w:jc w:val="left"/>
        <w:rPr>
          <w:rFonts w:hint="eastAsia"/>
        </w:rPr>
      </w:pPr>
      <w:r>
        <w:rPr>
          <w:rFonts w:hint="eastAsia"/>
        </w:rPr>
        <w:t>▲（1）《项目学习分析报告》（需提供分析报告的截图等证明材料）</w:t>
      </w:r>
    </w:p>
    <w:p w14:paraId="4BFE13F9">
      <w:pPr>
        <w:ind w:left="240" w:right="240" w:firstLine="480"/>
        <w:jc w:val="left"/>
        <w:rPr>
          <w:rFonts w:hint="eastAsia"/>
        </w:rPr>
      </w:pPr>
      <w:r>
        <w:rPr>
          <w:b/>
        </w:rPr>
        <w:t>学习行为深度洞察</w:t>
      </w:r>
      <w:r>
        <w:t>（整体活跃度、完成率、参与特征分析）</w:t>
      </w:r>
      <w:r>
        <w:rPr>
          <w:rFonts w:hint="eastAsia"/>
        </w:rPr>
        <w:t>：</w:t>
      </w:r>
      <w:r>
        <w:t>根据登录学习</w:t>
      </w:r>
      <w:r>
        <w:rPr>
          <w:rFonts w:hint="eastAsia"/>
        </w:rPr>
        <w:t>时段等数据，</w:t>
      </w:r>
      <w:r>
        <w:t>展示学习活跃模式与学习参与特征，分析并呈现学生考试率、项目完成率等核心学情指标</w:t>
      </w:r>
    </w:p>
    <w:p w14:paraId="6D51156A">
      <w:pPr>
        <w:ind w:left="240" w:right="240" w:firstLine="480"/>
        <w:jc w:val="left"/>
        <w:rPr>
          <w:rFonts w:hint="eastAsia"/>
        </w:rPr>
      </w:pPr>
      <w:r>
        <w:t>学习行为异常监测与预警（基于数据识别学习态度不佳、未完成项目学习的学生，形成需要特别关注的名单）：基于多维度学习行为数据开展综合分析，研判并识别学习积极性不足、完成率偏低、学习态度不佳的学生群体，生成需要特别关注的学生名单，为学校针对该部分学生开展精准化安全教育与针对性管理工作提供数据支撑</w:t>
      </w:r>
    </w:p>
    <w:p w14:paraId="5AAF7B2B">
      <w:pPr>
        <w:ind w:left="240" w:right="240" w:firstLine="480"/>
        <w:jc w:val="left"/>
        <w:rPr>
          <w:rFonts w:hint="eastAsia"/>
        </w:rPr>
      </w:pPr>
      <w:r>
        <w:rPr>
          <w:b/>
        </w:rPr>
        <w:t>知识掌握度评估</w:t>
      </w:r>
      <w:r>
        <w:t>（依托测评、考试等答题数据，智能分析学生知识体系</w:t>
      </w:r>
      <w:r>
        <w:rPr>
          <w:rFonts w:hint="eastAsia"/>
        </w:rPr>
        <w:t>、知识图谱的</w:t>
      </w:r>
      <w:r>
        <w:t>掌握水平，精准定位知识薄弱环节与能力短板）</w:t>
      </w:r>
    </w:p>
    <w:p w14:paraId="1914FD9C">
      <w:pPr>
        <w:ind w:left="240" w:right="240" w:firstLine="480"/>
        <w:jc w:val="left"/>
        <w:rPr>
          <w:rFonts w:hint="eastAsia"/>
        </w:rPr>
      </w:pPr>
      <w:r>
        <w:rPr>
          <w:b/>
        </w:rPr>
        <w:t>教学优化建议</w:t>
      </w:r>
      <w:r>
        <w:t>（通过数据交叉分析，为学校生成个性化与整体性教学优化方案）</w:t>
      </w:r>
    </w:p>
    <w:p w14:paraId="55520D1B">
      <w:pPr>
        <w:ind w:left="240" w:right="240" w:firstLine="480"/>
        <w:jc w:val="left"/>
        <w:rPr>
          <w:rFonts w:hint="eastAsia"/>
        </w:rPr>
      </w:pPr>
      <w:r>
        <w:rPr>
          <w:rFonts w:hint="eastAsia"/>
        </w:rPr>
        <w:t>（2）《项目学习成绩单》</w:t>
      </w:r>
    </w:p>
    <w:p w14:paraId="47CDB0EE">
      <w:pPr>
        <w:ind w:left="240" w:right="240" w:firstLine="480"/>
        <w:jc w:val="left"/>
        <w:rPr>
          <w:rFonts w:hint="eastAsia"/>
        </w:rPr>
      </w:pPr>
      <w:r>
        <w:t>个人学习档案（含课程完成率/测试成绩/问卷反馈）</w:t>
      </w:r>
    </w:p>
    <w:p w14:paraId="3909786C">
      <w:pPr>
        <w:ind w:left="240" w:right="240" w:firstLine="480"/>
        <w:jc w:val="left"/>
        <w:rPr>
          <w:rFonts w:hint="eastAsia"/>
        </w:rPr>
      </w:pPr>
      <w:r>
        <w:t>学习轨迹可视化图表</w:t>
      </w:r>
    </w:p>
    <w:p w14:paraId="3B5D9888">
      <w:pPr>
        <w:ind w:left="240" w:right="240" w:firstLine="480"/>
        <w:jc w:val="left"/>
        <w:rPr>
          <w:rFonts w:hint="eastAsia"/>
        </w:rPr>
      </w:pPr>
      <w:r>
        <w:rPr>
          <w:rFonts w:hint="eastAsia"/>
        </w:rPr>
        <w:t>3</w:t>
      </w:r>
      <w:r>
        <w:t>、增值服务模块</w:t>
      </w:r>
    </w:p>
    <w:p w14:paraId="10B17652">
      <w:pPr>
        <w:ind w:left="240" w:right="240" w:firstLine="480"/>
        <w:jc w:val="left"/>
        <w:rPr>
          <w:rFonts w:hint="eastAsia"/>
        </w:rPr>
      </w:pPr>
      <w:r>
        <w:rPr>
          <w:rFonts w:hint="eastAsia"/>
        </w:rPr>
        <w:t>（1）</w:t>
      </w:r>
      <w:r>
        <w:t>学习反馈管理</w:t>
      </w:r>
    </w:p>
    <w:p w14:paraId="0314E443">
      <w:pPr>
        <w:ind w:left="240" w:right="240" w:firstLine="480"/>
        <w:jc w:val="left"/>
        <w:rPr>
          <w:rFonts w:hint="eastAsia"/>
        </w:rPr>
      </w:pPr>
      <w:r>
        <w:t>组织安全知识学习心得征集活动</w:t>
      </w:r>
    </w:p>
    <w:p w14:paraId="538581DB">
      <w:pPr>
        <w:ind w:left="240" w:right="240" w:firstLine="480"/>
        <w:jc w:val="left"/>
        <w:rPr>
          <w:rFonts w:hint="eastAsia"/>
        </w:rPr>
      </w:pPr>
      <w:r>
        <w:t>编制《学生反馈汇编报告》（含典型意见/改进建议）</w:t>
      </w:r>
    </w:p>
    <w:p w14:paraId="43D38C25">
      <w:pPr>
        <w:ind w:left="240" w:right="240" w:firstLine="480"/>
        <w:jc w:val="left"/>
        <w:rPr>
          <w:rFonts w:hint="eastAsia"/>
        </w:rPr>
      </w:pPr>
      <w:r>
        <w:rPr>
          <w:rFonts w:hint="eastAsia"/>
        </w:rPr>
        <w:t>（2）智能应急与技术支持</w:t>
      </w:r>
    </w:p>
    <w:p w14:paraId="25B45344">
      <w:pPr>
        <w:ind w:left="240" w:right="240" w:firstLine="480"/>
        <w:jc w:val="left"/>
        <w:rPr>
          <w:rFonts w:hint="eastAsia"/>
        </w:rPr>
      </w:pPr>
      <w:r>
        <w:t>建立教学异常情况快速响应通道</w:t>
      </w:r>
    </w:p>
    <w:p w14:paraId="11EB19CB">
      <w:pPr>
        <w:ind w:left="240" w:right="240" w:firstLine="480"/>
        <w:jc w:val="left"/>
        <w:rPr>
          <w:rFonts w:hint="eastAsia"/>
        </w:rPr>
      </w:pPr>
      <w:r>
        <w:t>提供学期内平台使用技术</w:t>
      </w:r>
      <w:r>
        <w:rPr>
          <w:rFonts w:hint="eastAsia"/>
        </w:rPr>
        <w:t>支持</w:t>
      </w:r>
      <w:r>
        <w:t>（7×12小时）</w:t>
      </w:r>
    </w:p>
    <w:p w14:paraId="03493C2B">
      <w:pPr>
        <w:ind w:left="240" w:right="240" w:firstLine="480"/>
        <w:jc w:val="left"/>
        <w:rPr>
          <w:rFonts w:hint="eastAsia"/>
        </w:rPr>
      </w:pPr>
      <w:r>
        <w:t>AI智能客服辅助应答</w:t>
      </w:r>
    </w:p>
    <w:p w14:paraId="2B95F2AC">
      <w:pPr>
        <w:ind w:left="240" w:right="240" w:firstLine="480"/>
        <w:jc w:val="left"/>
        <w:rPr>
          <w:rFonts w:hint="eastAsia"/>
        </w:rPr>
      </w:pPr>
    </w:p>
    <w:p w14:paraId="328B7B0B">
      <w:pPr>
        <w:ind w:left="240" w:right="240" w:firstLine="480"/>
        <w:jc w:val="left"/>
        <w:rPr>
          <w:rFonts w:hint="eastAsia"/>
        </w:rPr>
      </w:pPr>
      <w:bookmarkStart w:id="13" w:name="_Toc164841895"/>
      <w:r>
        <w:rPr>
          <w:rFonts w:hint="eastAsia"/>
        </w:rPr>
        <w:t>（</w:t>
      </w:r>
      <w:r>
        <w:t>四</w:t>
      </w:r>
      <w:r>
        <w:rPr>
          <w:rFonts w:hint="eastAsia"/>
        </w:rPr>
        <w:t>）</w:t>
      </w:r>
      <w:r>
        <w:t>平台参数要求</w:t>
      </w:r>
      <w:bookmarkEnd w:id="13"/>
    </w:p>
    <w:p w14:paraId="2BFC1536">
      <w:pPr>
        <w:ind w:left="240" w:right="240" w:firstLine="480"/>
        <w:jc w:val="left"/>
        <w:rPr>
          <w:rFonts w:hint="eastAsia"/>
        </w:rPr>
      </w:pPr>
      <w:bookmarkStart w:id="14" w:name="_Toc164841896"/>
      <w:r>
        <w:t>1、</w:t>
      </w:r>
      <w:r>
        <w:rPr>
          <w:rFonts w:hint="eastAsia"/>
        </w:rPr>
        <w:t>AI+大学安全教育平台</w:t>
      </w:r>
      <w:r>
        <w:t>总体要求</w:t>
      </w:r>
      <w:bookmarkEnd w:id="14"/>
    </w:p>
    <w:p w14:paraId="00C685A6">
      <w:pPr>
        <w:ind w:left="240" w:right="240" w:firstLine="480"/>
        <w:jc w:val="left"/>
        <w:rPr>
          <w:rFonts w:hint="eastAsia"/>
        </w:rPr>
      </w:pPr>
      <w:r>
        <w:t>（1）微信公众号：</w:t>
      </w:r>
    </w:p>
    <w:p w14:paraId="5B01DA4A">
      <w:pPr>
        <w:ind w:left="240" w:right="240" w:firstLine="480"/>
        <w:jc w:val="left"/>
        <w:rPr>
          <w:rFonts w:hint="eastAsia"/>
        </w:rPr>
      </w:pPr>
      <w:r>
        <w:rPr>
          <w:rFonts w:hint="eastAsia"/>
        </w:rPr>
        <w:t>使用微信公众平台的开放</w:t>
      </w:r>
      <w:r>
        <w:t>API，</w:t>
      </w:r>
      <w:r>
        <w:rPr>
          <w:rFonts w:hint="eastAsia"/>
        </w:rPr>
        <w:t>此模式下可使用户首次绑定后，之后可以免密登录</w:t>
      </w:r>
      <w:r>
        <w:t>。</w:t>
      </w:r>
    </w:p>
    <w:p w14:paraId="7120306F">
      <w:pPr>
        <w:ind w:left="240" w:right="240" w:firstLine="480"/>
        <w:jc w:val="left"/>
        <w:rPr>
          <w:rFonts w:hint="eastAsia"/>
        </w:rPr>
      </w:pPr>
      <w:r>
        <w:rPr>
          <w:rFonts w:hint="eastAsia"/>
        </w:rPr>
        <w:t>平台能够通过微信公众号菜单直接访问，提升用户体验。</w:t>
      </w:r>
    </w:p>
    <w:p w14:paraId="7AEEF8AC">
      <w:pPr>
        <w:ind w:left="240" w:right="240" w:firstLine="480"/>
        <w:jc w:val="left"/>
        <w:rPr>
          <w:rFonts w:hint="eastAsia"/>
        </w:rPr>
      </w:pPr>
      <w:r>
        <w:t>（2）稳定性要求：7×24小时不间断运行。</w:t>
      </w:r>
    </w:p>
    <w:p w14:paraId="3CC6E37C">
      <w:pPr>
        <w:ind w:left="240" w:right="240" w:firstLine="480"/>
        <w:jc w:val="left"/>
        <w:rPr>
          <w:rFonts w:hint="eastAsia"/>
        </w:rPr>
      </w:pPr>
      <w:r>
        <w:rPr>
          <w:rFonts w:hint="eastAsia"/>
        </w:rPr>
        <w:t>采用分布式架构，避免单点故障。</w:t>
      </w:r>
    </w:p>
    <w:p w14:paraId="3511CF69">
      <w:pPr>
        <w:ind w:left="240" w:right="240" w:firstLine="480"/>
        <w:jc w:val="left"/>
        <w:rPr>
          <w:rFonts w:hint="eastAsia"/>
        </w:rPr>
      </w:pPr>
      <w:r>
        <w:rPr>
          <w:rFonts w:hint="eastAsia"/>
        </w:rPr>
        <w:t>使用负载均衡和自动扩展技术，确保在高并发情况下系统仍能稳定运行。</w:t>
      </w:r>
    </w:p>
    <w:p w14:paraId="074EADF0">
      <w:pPr>
        <w:ind w:left="240" w:right="240" w:firstLine="480"/>
        <w:jc w:val="left"/>
        <w:rPr>
          <w:rFonts w:hint="eastAsia"/>
        </w:rPr>
      </w:pPr>
      <w:r>
        <w:rPr>
          <w:rFonts w:hint="eastAsia"/>
        </w:rPr>
        <w:t>定期进行系统维护和更新，确保系统长期稳定运行。</w:t>
      </w:r>
    </w:p>
    <w:p w14:paraId="70738BE7">
      <w:pPr>
        <w:ind w:left="240" w:right="240" w:firstLine="480"/>
        <w:jc w:val="left"/>
        <w:rPr>
          <w:rFonts w:hint="eastAsia"/>
        </w:rPr>
      </w:pPr>
      <w:r>
        <w:rPr>
          <w:rFonts w:hint="eastAsia"/>
        </w:rPr>
        <w:t>实施监控和告警机制，实时监控系统状态，及时发现并解决问题。</w:t>
      </w:r>
    </w:p>
    <w:p w14:paraId="1BCB1435">
      <w:pPr>
        <w:ind w:left="240" w:right="240" w:firstLine="480"/>
        <w:jc w:val="left"/>
        <w:rPr>
          <w:rFonts w:hint="eastAsia"/>
        </w:rPr>
      </w:pPr>
      <w:r>
        <w:t>（3）安全与隐私：</w:t>
      </w:r>
    </w:p>
    <w:p w14:paraId="58D2EF52">
      <w:pPr>
        <w:ind w:left="240" w:right="240" w:firstLine="480"/>
        <w:jc w:val="left"/>
        <w:rPr>
          <w:rFonts w:hint="eastAsia"/>
        </w:rPr>
      </w:pPr>
      <w:r>
        <w:rPr>
          <w:rFonts w:hint="eastAsia"/>
        </w:rPr>
        <w:t>使用OAuth 2.0、OpenID Connect等标准协议进行身份认证。</w:t>
      </w:r>
    </w:p>
    <w:p w14:paraId="2F34143A">
      <w:pPr>
        <w:ind w:left="240" w:right="240" w:firstLine="480"/>
        <w:jc w:val="left"/>
        <w:rPr>
          <w:rFonts w:hint="eastAsia"/>
        </w:rPr>
      </w:pPr>
      <w:r>
        <w:rPr>
          <w:rFonts w:hint="eastAsia"/>
        </w:rPr>
        <w:t>采用HTTPS协议加密数据传输，使用AES等加密算法对敏感数据进行加密存储。</w:t>
      </w:r>
    </w:p>
    <w:p w14:paraId="7BF8BD13">
      <w:pPr>
        <w:ind w:left="240" w:right="240" w:firstLine="480"/>
        <w:jc w:val="left"/>
        <w:rPr>
          <w:rFonts w:hint="eastAsia"/>
        </w:rPr>
      </w:pPr>
      <w:r>
        <w:t>（4）与院校系统无缝对接：</w:t>
      </w:r>
    </w:p>
    <w:p w14:paraId="107A7119">
      <w:pPr>
        <w:ind w:left="240" w:right="240" w:firstLine="480"/>
        <w:jc w:val="left"/>
        <w:rPr>
          <w:rFonts w:hint="eastAsia"/>
        </w:rPr>
      </w:pPr>
      <w:r>
        <w:rPr>
          <w:rFonts w:hint="eastAsia"/>
        </w:rPr>
        <w:t>提供标准化的OpenAPI接口，方便院校系统或其他系统进行对接。</w:t>
      </w:r>
    </w:p>
    <w:p w14:paraId="445194D6">
      <w:pPr>
        <w:ind w:left="240" w:right="240" w:firstLine="480"/>
        <w:jc w:val="left"/>
        <w:rPr>
          <w:rFonts w:hint="eastAsia"/>
        </w:rPr>
      </w:pPr>
      <w:r>
        <w:rPr>
          <w:rFonts w:hint="eastAsia"/>
        </w:rPr>
        <w:t>集成校方的统一身份认证平台（如CAS、LDAP、SAML等），实现单点登录和统一的用户管理。</w:t>
      </w:r>
    </w:p>
    <w:p w14:paraId="08C7BDE5">
      <w:pPr>
        <w:ind w:left="240" w:right="240" w:firstLine="480"/>
        <w:jc w:val="left"/>
        <w:rPr>
          <w:rFonts w:hint="eastAsia"/>
        </w:rPr>
      </w:pPr>
      <w:r>
        <w:rPr>
          <w:rFonts w:hint="eastAsia"/>
        </w:rPr>
        <w:t>（5）</w:t>
      </w:r>
      <w:r>
        <w:t>性能指标目标：页面响应时间:3~</w:t>
      </w:r>
      <w:r>
        <w:rPr>
          <w:rFonts w:hint="eastAsia"/>
        </w:rPr>
        <w:t>5</w:t>
      </w:r>
      <w:r>
        <w:t>秒。</w:t>
      </w:r>
    </w:p>
    <w:p w14:paraId="71CCC019">
      <w:pPr>
        <w:ind w:left="240" w:right="240" w:firstLine="480"/>
        <w:jc w:val="left"/>
        <w:rPr>
          <w:rFonts w:hint="eastAsia"/>
        </w:rPr>
      </w:pPr>
      <w:r>
        <w:rPr>
          <w:rFonts w:hint="eastAsia"/>
        </w:rPr>
        <w:t>（6）学习数据记录</w:t>
      </w:r>
      <w:r>
        <w:t>：记录学生个人学习</w:t>
      </w:r>
      <w:r>
        <w:rPr>
          <w:rFonts w:hint="eastAsia"/>
        </w:rPr>
        <w:t>数</w:t>
      </w:r>
      <w:r>
        <w:t>据</w:t>
      </w:r>
      <w:r>
        <w:rPr>
          <w:rFonts w:hint="eastAsia"/>
        </w:rPr>
        <w:t>，</w:t>
      </w:r>
      <w:r>
        <w:t>如登录时间点、学习某课时长、学生答题情况等。</w:t>
      </w:r>
    </w:p>
    <w:p w14:paraId="56F26AFA">
      <w:pPr>
        <w:ind w:left="240" w:right="240" w:firstLine="480"/>
        <w:jc w:val="left"/>
        <w:rPr>
          <w:rFonts w:hint="eastAsia"/>
        </w:rPr>
      </w:pPr>
      <w:bookmarkStart w:id="15" w:name="_Toc164841897"/>
      <w:r>
        <w:t>2、</w:t>
      </w:r>
      <w:r>
        <w:rPr>
          <w:rFonts w:hint="eastAsia"/>
        </w:rPr>
        <w:t>AI+大学安全教育平台</w:t>
      </w:r>
      <w:r>
        <w:t>（学生端）要求</w:t>
      </w:r>
      <w:bookmarkEnd w:id="15"/>
    </w:p>
    <w:p w14:paraId="2CFEE83D">
      <w:pPr>
        <w:ind w:left="240" w:right="240" w:firstLine="480"/>
        <w:jc w:val="left"/>
        <w:rPr>
          <w:rFonts w:hint="eastAsia"/>
        </w:rPr>
      </w:pPr>
      <w:r>
        <w:t>（1）展示要求：平台支持H5，平台</w:t>
      </w:r>
      <w:r>
        <w:rPr>
          <w:rFonts w:hint="eastAsia"/>
        </w:rPr>
        <w:t>支持</w:t>
      </w:r>
      <w:r>
        <w:t>显示学校banner。</w:t>
      </w:r>
    </w:p>
    <w:p w14:paraId="4A2049D2">
      <w:pPr>
        <w:ind w:left="240" w:right="240" w:firstLine="480"/>
        <w:jc w:val="left"/>
        <w:rPr>
          <w:rFonts w:hint="eastAsia"/>
        </w:rPr>
      </w:pPr>
      <w:r>
        <w:t>（2）多终端支持：平台支持多终端，包括PC、iOS、Android操作系统。</w:t>
      </w:r>
    </w:p>
    <w:p w14:paraId="53BCD913">
      <w:pPr>
        <w:ind w:left="240" w:right="240" w:firstLine="480"/>
        <w:jc w:val="left"/>
        <w:rPr>
          <w:rFonts w:hint="eastAsia"/>
        </w:rPr>
      </w:pPr>
      <w:r>
        <w:t>（3）浏览器要求：平台支持多种主流浏览器。</w:t>
      </w:r>
    </w:p>
    <w:p w14:paraId="0EE09B4D">
      <w:pPr>
        <w:ind w:left="240" w:right="240" w:firstLine="480"/>
        <w:jc w:val="left"/>
        <w:rPr>
          <w:rFonts w:hint="eastAsia"/>
        </w:rPr>
      </w:pPr>
      <w:r>
        <w:t>（4）登录：平台支持微信绑定登录、PC端用户名与密码登录。</w:t>
      </w:r>
    </w:p>
    <w:p w14:paraId="59B293F1">
      <w:pPr>
        <w:ind w:left="240" w:right="240" w:firstLine="480"/>
        <w:jc w:val="left"/>
        <w:rPr>
          <w:rFonts w:hint="eastAsia"/>
        </w:rPr>
      </w:pPr>
      <w:r>
        <w:rPr>
          <w:rFonts w:hint="eastAsia"/>
        </w:rPr>
        <w:t>微信绑定登录：首次登录与用户微信绑定后，后续可直接访问平台，无须再次输入用户名、密码；</w:t>
      </w:r>
    </w:p>
    <w:p w14:paraId="32E25C85">
      <w:pPr>
        <w:ind w:left="240" w:right="240" w:firstLine="480"/>
        <w:jc w:val="left"/>
        <w:rPr>
          <w:rFonts w:hint="eastAsia"/>
        </w:rPr>
      </w:pPr>
      <w:r>
        <w:rPr>
          <w:rFonts w:hint="eastAsia"/>
        </w:rPr>
        <w:t>PC端用户名与密码登录：为没有携带移动设备的用户提供学习入口。</w:t>
      </w:r>
    </w:p>
    <w:p w14:paraId="3104173C">
      <w:pPr>
        <w:ind w:left="240" w:right="240" w:firstLine="480"/>
        <w:jc w:val="left"/>
        <w:rPr>
          <w:rFonts w:hint="eastAsia"/>
        </w:rPr>
      </w:pPr>
      <w:r>
        <w:t>▲（5）学习：</w:t>
      </w:r>
    </w:p>
    <w:p w14:paraId="04FC2620">
      <w:pPr>
        <w:ind w:left="240" w:right="240" w:firstLine="480"/>
        <w:jc w:val="left"/>
        <w:rPr>
          <w:rFonts w:hint="eastAsia"/>
        </w:rPr>
      </w:pPr>
      <w:r>
        <w:t>平台提供新生安全前置教育、系统学习、专题学习三种主要学习模式。</w:t>
      </w:r>
      <w:r>
        <w:rPr>
          <w:rFonts w:hint="eastAsia"/>
        </w:rPr>
        <w:t>（需提供三种学习模式的平台功能截图等证明材料）</w:t>
      </w:r>
    </w:p>
    <w:p w14:paraId="584F5E7C">
      <w:pPr>
        <w:ind w:left="240" w:right="240" w:firstLine="480"/>
        <w:jc w:val="left"/>
        <w:rPr>
          <w:rFonts w:hint="eastAsia"/>
        </w:rPr>
      </w:pPr>
      <w:r>
        <w:t>1）新生安全前置教育：</w:t>
      </w:r>
    </w:p>
    <w:p w14:paraId="77E8921C">
      <w:pPr>
        <w:ind w:left="240" w:right="240" w:firstLine="480"/>
        <w:jc w:val="left"/>
        <w:rPr>
          <w:rFonts w:hint="eastAsia"/>
        </w:rPr>
      </w:pPr>
      <w:r>
        <w:drawing>
          <wp:anchor distT="0" distB="0" distL="0" distR="0" simplePos="0" relativeHeight="251659264" behindDoc="1" locked="0" layoutInCell="1" allowOverlap="1">
            <wp:simplePos x="0" y="0"/>
            <wp:positionH relativeFrom="column">
              <wp:posOffset>137160</wp:posOffset>
            </wp:positionH>
            <wp:positionV relativeFrom="paragraph">
              <wp:posOffset>601345</wp:posOffset>
            </wp:positionV>
            <wp:extent cx="6350" cy="25908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
                    <a:stretch>
                      <a:fillRect/>
                    </a:stretch>
                  </pic:blipFill>
                  <pic:spPr>
                    <a:xfrm>
                      <a:off x="0" y="0"/>
                      <a:ext cx="6350" cy="259080"/>
                    </a:xfrm>
                    <a:prstGeom prst="rect">
                      <a:avLst/>
                    </a:prstGeom>
                  </pic:spPr>
                </pic:pic>
              </a:graphicData>
            </a:graphic>
          </wp:anchor>
        </w:drawing>
      </w:r>
      <w:r>
        <w:t>新生报到前的安全教育课程，即安全教育前置；可只设置课程学习模式，也可设置必修课+选修课模式（各自设置需完成的课程数）。</w:t>
      </w:r>
    </w:p>
    <w:p w14:paraId="303A3EEC">
      <w:pPr>
        <w:ind w:left="240" w:right="240" w:firstLine="480"/>
        <w:jc w:val="left"/>
        <w:rPr>
          <w:rFonts w:hint="eastAsia"/>
        </w:rPr>
      </w:pPr>
      <w:r>
        <w:t>2）系统学习：</w:t>
      </w:r>
    </w:p>
    <w:p w14:paraId="458CBC3A">
      <w:pPr>
        <w:ind w:left="240" w:right="240" w:firstLine="480"/>
        <w:jc w:val="left"/>
        <w:rPr>
          <w:rFonts w:hint="eastAsia"/>
        </w:rPr>
      </w:pPr>
      <w:r>
        <w:t>系统学习是用户（学生）先进行安全素质测评，根据每个人的测评结果，智能推送与用户（学生）知识水平相匹配的安全课程进行学习；每个用户（学生）学习的总课程数包括必修课、智能推送课和自选课共3种。</w:t>
      </w:r>
    </w:p>
    <w:p w14:paraId="431DC467">
      <w:pPr>
        <w:ind w:left="240" w:right="240" w:firstLine="480"/>
        <w:jc w:val="left"/>
        <w:rPr>
          <w:rFonts w:hint="eastAsia"/>
        </w:rPr>
      </w:pPr>
      <w:r>
        <w:t>3）专题学习：根据不同的专题活动来推送相应类别的课程，如春季学习专题、秋季学习专题、消防安全专题、国家安全专题等；每个学习项目都分别显示学习进度；未学课程与已学课程一起显示，结课后也可重复学习。</w:t>
      </w:r>
    </w:p>
    <w:p w14:paraId="68047A42">
      <w:pPr>
        <w:ind w:left="240" w:right="240" w:firstLine="480"/>
        <w:jc w:val="left"/>
        <w:rPr>
          <w:rFonts w:hint="eastAsia"/>
        </w:rPr>
      </w:pPr>
      <w:r>
        <w:t>（6）在线考试：</w:t>
      </w:r>
    </w:p>
    <w:p w14:paraId="0ED323D3">
      <w:pPr>
        <w:ind w:left="240" w:right="240" w:firstLine="480"/>
        <w:jc w:val="left"/>
        <w:rPr>
          <w:rFonts w:hint="eastAsia"/>
        </w:rPr>
      </w:pPr>
      <w:r>
        <w:t>1)平台的每种学习模式都带在线考试功能；</w:t>
      </w:r>
    </w:p>
    <w:p w14:paraId="55121411">
      <w:pPr>
        <w:ind w:left="240" w:right="240" w:firstLine="480"/>
        <w:jc w:val="left"/>
        <w:rPr>
          <w:rFonts w:hint="eastAsia"/>
        </w:rPr>
      </w:pPr>
      <w:r>
        <w:t>2)支持随机卷、固定卷；</w:t>
      </w:r>
    </w:p>
    <w:p w14:paraId="3198B5C8">
      <w:pPr>
        <w:ind w:left="240" w:right="240" w:firstLine="480"/>
        <w:jc w:val="left"/>
        <w:rPr>
          <w:rFonts w:hint="eastAsia"/>
        </w:rPr>
      </w:pPr>
      <w:r>
        <w:t>3)用户成功提交试卷后，可直接获取考试成绩；</w:t>
      </w:r>
    </w:p>
    <w:p w14:paraId="4A8278D2">
      <w:pPr>
        <w:ind w:left="240" w:right="240" w:firstLine="480"/>
        <w:jc w:val="left"/>
        <w:rPr>
          <w:rFonts w:hint="eastAsia"/>
        </w:rPr>
      </w:pPr>
      <w:r>
        <w:t>4)在线考试分为结课考试、阶段考试、前移考试、补考，允许多次考试机会；</w:t>
      </w:r>
    </w:p>
    <w:p w14:paraId="0A61EEDA">
      <w:pPr>
        <w:ind w:left="240" w:right="240" w:firstLine="480"/>
        <w:jc w:val="left"/>
        <w:rPr>
          <w:rFonts w:hint="eastAsia"/>
        </w:rPr>
      </w:pPr>
      <w:r>
        <w:t>结课考试：即完成某个项目要求的课程数才能参加考试；</w:t>
      </w:r>
    </w:p>
    <w:p w14:paraId="6A14DD83">
      <w:pPr>
        <w:ind w:left="240" w:right="240" w:firstLine="480"/>
        <w:jc w:val="left"/>
        <w:rPr>
          <w:rFonts w:hint="eastAsia"/>
        </w:rPr>
      </w:pPr>
      <w:r>
        <w:t>阶段考试：根据学习周期，设置相应的测试；</w:t>
      </w:r>
    </w:p>
    <w:p w14:paraId="3D82CCE5">
      <w:pPr>
        <w:ind w:left="240" w:right="240" w:firstLine="480"/>
        <w:jc w:val="left"/>
        <w:rPr>
          <w:rFonts w:hint="eastAsia"/>
        </w:rPr>
      </w:pPr>
      <w:r>
        <w:t>前移考试：此类考试可设置在学习课程前，只有参与了考试才可进行课程学习；</w:t>
      </w:r>
    </w:p>
    <w:p w14:paraId="5DFB5304">
      <w:pPr>
        <w:ind w:left="240" w:right="240" w:firstLine="480"/>
        <w:jc w:val="left"/>
        <w:rPr>
          <w:rFonts w:hint="eastAsia"/>
        </w:rPr>
      </w:pPr>
      <w:r>
        <w:t>补考：考试成绩未达到要求，平台可开放补考。</w:t>
      </w:r>
    </w:p>
    <w:p w14:paraId="0DACBAE4">
      <w:pPr>
        <w:ind w:left="240" w:right="240" w:firstLine="480"/>
        <w:jc w:val="left"/>
        <w:rPr>
          <w:rFonts w:hint="eastAsia"/>
        </w:rPr>
      </w:pPr>
      <w:r>
        <w:t>5）对通过考试的用户可开放抽红包的功能。</w:t>
      </w:r>
    </w:p>
    <w:p w14:paraId="368A68A9">
      <w:pPr>
        <w:ind w:left="240" w:right="240" w:firstLine="480"/>
        <w:jc w:val="left"/>
        <w:rPr>
          <w:rFonts w:hint="eastAsia"/>
        </w:rPr>
      </w:pPr>
      <w:r>
        <w:t>▲（7）安全知识竞赛：</w:t>
      </w:r>
      <w:r>
        <w:rPr>
          <w:rFonts w:hint="eastAsia"/>
        </w:rPr>
        <w:t>（需提供平台功能截图等证明材料）</w:t>
      </w:r>
    </w:p>
    <w:p w14:paraId="76DDFF32">
      <w:pPr>
        <w:ind w:left="240" w:right="240" w:firstLine="480"/>
        <w:jc w:val="left"/>
        <w:rPr>
          <w:rFonts w:hint="eastAsia"/>
        </w:rPr>
      </w:pPr>
      <w:r>
        <w:t>1)平台可根据学校需求开展安全知识竞赛活动；</w:t>
      </w:r>
    </w:p>
    <w:p w14:paraId="3D941F45">
      <w:pPr>
        <w:ind w:left="240" w:right="240" w:firstLine="480"/>
        <w:jc w:val="left"/>
        <w:rPr>
          <w:rFonts w:hint="eastAsia"/>
        </w:rPr>
      </w:pPr>
      <w:r>
        <w:t>2)用户参与安全知识竞赛活动，可看到自己在院系、学校的即时排名情况；并在安全知识竞赛活动结束后，获取最终的院系、学校的排名；可在竞赛活动结束后看到自己的作答明细；</w:t>
      </w:r>
    </w:p>
    <w:p w14:paraId="76806883">
      <w:pPr>
        <w:ind w:left="240" w:right="240" w:firstLine="480"/>
        <w:jc w:val="left"/>
        <w:rPr>
          <w:rFonts w:hint="eastAsia"/>
        </w:rPr>
      </w:pPr>
      <w:r>
        <w:t>3）对参与安全知识竞赛活动的用户可开放抽红包的功能。</w:t>
      </w:r>
    </w:p>
    <w:p w14:paraId="3736709D">
      <w:pPr>
        <w:ind w:left="240" w:right="240" w:firstLine="480"/>
        <w:jc w:val="left"/>
        <w:rPr>
          <w:rFonts w:hint="eastAsia"/>
        </w:rPr>
      </w:pPr>
      <w:r>
        <w:t>（8）电子确认书：</w:t>
      </w:r>
    </w:p>
    <w:p w14:paraId="3E8AF6CD">
      <w:pPr>
        <w:ind w:left="240" w:right="240" w:firstLine="480"/>
        <w:jc w:val="left"/>
        <w:rPr>
          <w:rFonts w:hint="eastAsia"/>
        </w:rPr>
      </w:pPr>
      <w:r>
        <w:t>1）平台推送电子确认书，且具有强推功能，用户阅读后进行电子签名，并可查看已签名的电子确认书；</w:t>
      </w:r>
    </w:p>
    <w:p w14:paraId="742AE00D">
      <w:pPr>
        <w:ind w:left="240" w:right="240" w:firstLine="480"/>
        <w:jc w:val="left"/>
        <w:rPr>
          <w:rFonts w:hint="eastAsia"/>
        </w:rPr>
      </w:pPr>
      <w:r>
        <w:t>2）支持导出PDF格式。</w:t>
      </w:r>
    </w:p>
    <w:p w14:paraId="2BE23ACD">
      <w:pPr>
        <w:ind w:left="240" w:right="240" w:firstLine="480"/>
        <w:jc w:val="left"/>
        <w:rPr>
          <w:rFonts w:hint="eastAsia"/>
        </w:rPr>
      </w:pPr>
      <w:r>
        <w:t>（9）通知公告：平台推送学校发布的安全通告、校内通知；且具有强推功能，确保登录平台的每位用户都能看到。</w:t>
      </w:r>
    </w:p>
    <w:p w14:paraId="20F6897D">
      <w:pPr>
        <w:ind w:left="240" w:right="240" w:firstLine="480"/>
        <w:jc w:val="left"/>
        <w:rPr>
          <w:rFonts w:hint="eastAsia"/>
        </w:rPr>
      </w:pPr>
      <w:r>
        <w:t>（10）调查问卷</w:t>
      </w:r>
      <w:r>
        <w:rPr>
          <w:rFonts w:hint="eastAsia"/>
        </w:rPr>
        <w:t>：</w:t>
      </w:r>
      <w:r>
        <w:t>平台推送学校发布的调查问卷；且具有强推功能，确保登录平台的每位用户都能看到。</w:t>
      </w:r>
    </w:p>
    <w:p w14:paraId="2D055109">
      <w:pPr>
        <w:ind w:left="240" w:right="240" w:firstLine="480"/>
        <w:jc w:val="left"/>
        <w:rPr>
          <w:rFonts w:hint="eastAsia"/>
        </w:rPr>
      </w:pPr>
      <w:r>
        <w:t>（11）</w:t>
      </w:r>
      <w:r>
        <w:rPr>
          <w:rFonts w:hint="eastAsia"/>
        </w:rPr>
        <w:t>在线练习</w:t>
      </w:r>
      <w:r>
        <w:t>：</w:t>
      </w:r>
    </w:p>
    <w:p w14:paraId="40028AD4">
      <w:pPr>
        <w:ind w:left="240" w:right="240" w:firstLine="480"/>
        <w:jc w:val="left"/>
        <w:rPr>
          <w:rFonts w:hint="eastAsia"/>
        </w:rPr>
      </w:pPr>
      <w:r>
        <w:t>1）支持一题一判模式的试题练习功能，用户练习次数不受限制</w:t>
      </w:r>
      <w:r>
        <w:rPr>
          <w:rFonts w:hint="eastAsia"/>
        </w:rPr>
        <w:t>；</w:t>
      </w:r>
    </w:p>
    <w:p w14:paraId="3C94C893">
      <w:pPr>
        <w:ind w:left="240" w:right="240" w:firstLine="480"/>
        <w:jc w:val="left"/>
        <w:rPr>
          <w:rFonts w:hint="eastAsia"/>
        </w:rPr>
      </w:pPr>
      <w:r>
        <w:rPr>
          <w:rFonts w:hint="eastAsia"/>
        </w:rPr>
        <w:t>2</w:t>
      </w:r>
      <w:r>
        <w:t>）单选题作答后，系统自动即时判定并提示答案正确或错误；</w:t>
      </w:r>
    </w:p>
    <w:p w14:paraId="32DF75E9">
      <w:pPr>
        <w:ind w:left="240" w:right="240" w:firstLine="480"/>
        <w:jc w:val="left"/>
        <w:rPr>
          <w:rFonts w:hint="eastAsia"/>
        </w:rPr>
      </w:pPr>
      <w:r>
        <w:rPr>
          <w:rFonts w:hint="eastAsia"/>
        </w:rPr>
        <w:t>3</w:t>
      </w:r>
      <w:r>
        <w:t>）多选题完成选项选择后，可通过“试判”按钮触发答案正确或错误提示；</w:t>
      </w:r>
    </w:p>
    <w:p w14:paraId="41BB4290">
      <w:pPr>
        <w:ind w:left="240" w:right="240" w:firstLine="480"/>
        <w:jc w:val="left"/>
        <w:rPr>
          <w:rFonts w:hint="eastAsia"/>
        </w:rPr>
      </w:pPr>
      <w:r>
        <w:rPr>
          <w:rFonts w:hint="eastAsia"/>
        </w:rPr>
        <w:t>4</w:t>
      </w:r>
      <w:r>
        <w:t>）支持练习过程中断退出续练功能，用户再次进入可自动恢复至退出时的练习进度；</w:t>
      </w:r>
    </w:p>
    <w:p w14:paraId="47F55CC3">
      <w:pPr>
        <w:ind w:left="240" w:right="240" w:firstLine="480"/>
        <w:jc w:val="left"/>
        <w:rPr>
          <w:rFonts w:hint="eastAsia"/>
        </w:rPr>
      </w:pPr>
      <w:r>
        <w:rPr>
          <w:rFonts w:hint="eastAsia"/>
        </w:rPr>
        <w:t>5</w:t>
      </w:r>
      <w:r>
        <w:t>）练习最终提交后，可查看完整作答明细记录。</w:t>
      </w:r>
    </w:p>
    <w:p w14:paraId="2AF48580">
      <w:pPr>
        <w:ind w:left="240" w:right="240" w:firstLine="480"/>
        <w:jc w:val="left"/>
        <w:rPr>
          <w:rFonts w:hint="eastAsia"/>
        </w:rPr>
      </w:pPr>
      <w:r>
        <w:t>（12）安全隐患随手拍：</w:t>
      </w:r>
    </w:p>
    <w:p w14:paraId="01B23F1E">
      <w:pPr>
        <w:ind w:left="240" w:right="240" w:firstLine="480"/>
        <w:jc w:val="left"/>
        <w:rPr>
          <w:rFonts w:hint="eastAsia"/>
        </w:rPr>
      </w:pPr>
      <w:r>
        <w:t>1）平台提供安全隐患随手拍功能，方便用户发布校园的安全隐患信息；</w:t>
      </w:r>
    </w:p>
    <w:p w14:paraId="2E2C1D8B">
      <w:pPr>
        <w:ind w:left="240" w:right="240" w:firstLine="480"/>
        <w:jc w:val="left"/>
        <w:rPr>
          <w:rFonts w:hint="eastAsia"/>
        </w:rPr>
      </w:pPr>
      <w:r>
        <w:t>2）用户可看到隐患处理的状态。</w:t>
      </w:r>
    </w:p>
    <w:p w14:paraId="6D762773">
      <w:pPr>
        <w:ind w:left="240" w:right="240" w:firstLine="480"/>
        <w:jc w:val="left"/>
        <w:rPr>
          <w:rFonts w:hint="eastAsia"/>
        </w:rPr>
      </w:pPr>
      <w:r>
        <w:t>3）用户发布的安全隐患随手拍内容，需学校管理员审核后才可展示给其他学生。</w:t>
      </w:r>
    </w:p>
    <w:p w14:paraId="68D46255">
      <w:pPr>
        <w:ind w:left="240" w:right="240" w:firstLine="480"/>
        <w:jc w:val="left"/>
        <w:rPr>
          <w:rFonts w:hint="eastAsia"/>
        </w:rPr>
      </w:pPr>
      <w:r>
        <w:t>（13）怎么办：</w:t>
      </w:r>
    </w:p>
    <w:p w14:paraId="36CD44F3">
      <w:pPr>
        <w:ind w:left="240" w:right="240" w:firstLine="480"/>
        <w:jc w:val="left"/>
        <w:rPr>
          <w:rFonts w:hint="eastAsia"/>
        </w:rPr>
      </w:pPr>
      <w:r>
        <w:t>1）平台提供安全知识库；</w:t>
      </w:r>
    </w:p>
    <w:p w14:paraId="7BDAF198">
      <w:pPr>
        <w:ind w:left="240" w:right="240" w:firstLine="480"/>
        <w:jc w:val="left"/>
        <w:rPr>
          <w:rFonts w:hint="eastAsia"/>
        </w:rPr>
      </w:pPr>
      <w:r>
        <w:t>2）用户通过搜索关键字来查找相关的安全知识；</w:t>
      </w:r>
    </w:p>
    <w:p w14:paraId="197353D3">
      <w:pPr>
        <w:ind w:left="240" w:right="240" w:firstLine="480"/>
        <w:jc w:val="left"/>
        <w:rPr>
          <w:rFonts w:hint="eastAsia"/>
        </w:rPr>
      </w:pPr>
      <w:r>
        <w:t>3）安全知识库内容会定期更新。</w:t>
      </w:r>
    </w:p>
    <w:p w14:paraId="78638603">
      <w:pPr>
        <w:ind w:left="240" w:right="240" w:firstLine="480"/>
        <w:jc w:val="left"/>
        <w:rPr>
          <w:rFonts w:hint="eastAsia"/>
        </w:rPr>
      </w:pPr>
      <w:r>
        <w:t>（14）应急联络：</w:t>
      </w:r>
      <w:r>
        <w:rPr>
          <w:rFonts w:hint="eastAsia"/>
        </w:rPr>
        <w:t>平台提供学校主要设施（如图书馆、保卫处、体育馆等）相关负责人联系方式的维护及展示</w:t>
      </w:r>
      <w:r>
        <w:t>。</w:t>
      </w:r>
    </w:p>
    <w:p w14:paraId="1D19226B">
      <w:pPr>
        <w:ind w:left="240" w:right="240" w:firstLine="480"/>
        <w:jc w:val="left"/>
        <w:rPr>
          <w:rFonts w:hint="eastAsia"/>
        </w:rPr>
      </w:pPr>
      <w:r>
        <w:t>（15）个人信息：</w:t>
      </w:r>
    </w:p>
    <w:p w14:paraId="684A2A20">
      <w:pPr>
        <w:ind w:left="240" w:right="240" w:firstLine="480"/>
        <w:jc w:val="left"/>
        <w:rPr>
          <w:rFonts w:hint="eastAsia"/>
        </w:rPr>
      </w:pPr>
      <w:r>
        <w:t>1）平台提供用户基本信息展示，包括姓名、学号、院系、专业等信息；</w:t>
      </w:r>
    </w:p>
    <w:p w14:paraId="003F03DE">
      <w:pPr>
        <w:ind w:left="240" w:right="240" w:firstLine="480"/>
        <w:jc w:val="left"/>
        <w:rPr>
          <w:rFonts w:hint="eastAsia"/>
        </w:rPr>
      </w:pPr>
      <w:r>
        <w:t>2）学校可设置个人信息隐藏显示，部分信息用*代替；</w:t>
      </w:r>
    </w:p>
    <w:p w14:paraId="0C8400E4">
      <w:pPr>
        <w:ind w:left="240" w:right="240" w:firstLine="480"/>
        <w:jc w:val="left"/>
        <w:rPr>
          <w:rFonts w:hint="eastAsia"/>
        </w:rPr>
      </w:pPr>
      <w:r>
        <w:t>3）用户可修改登录密码，学校可设置用户首次登录必须自行修改密码，且平台有密码复杂度要求。</w:t>
      </w:r>
    </w:p>
    <w:p w14:paraId="3F22E8DF">
      <w:pPr>
        <w:ind w:left="240" w:right="240" w:firstLine="480"/>
        <w:jc w:val="left"/>
        <w:rPr>
          <w:rFonts w:hint="eastAsia"/>
        </w:rPr>
      </w:pPr>
      <w:r>
        <w:t>（16）学习档案：平台提供学习档案功能，展示用户的登录情况、总学习时长、项目学习情况及考试情况、电子确认书查看、结业证书查看等。</w:t>
      </w:r>
    </w:p>
    <w:p w14:paraId="394C8427">
      <w:pPr>
        <w:ind w:left="240" w:right="240" w:firstLine="480"/>
        <w:jc w:val="left"/>
        <w:rPr>
          <w:rFonts w:hint="eastAsia"/>
        </w:rPr>
      </w:pPr>
      <w:r>
        <w:t>（17）在线课服：</w:t>
      </w:r>
    </w:p>
    <w:p w14:paraId="47768BDB">
      <w:pPr>
        <w:ind w:left="240" w:right="240" w:firstLine="480"/>
        <w:jc w:val="left"/>
        <w:rPr>
          <w:rFonts w:hint="eastAsia"/>
        </w:rPr>
      </w:pPr>
      <w:r>
        <w:t>1）包括在线咨询、常见问题，用于解答用户的问题；</w:t>
      </w:r>
    </w:p>
    <w:p w14:paraId="29E03989">
      <w:pPr>
        <w:ind w:left="240" w:right="240" w:firstLine="480"/>
        <w:jc w:val="left"/>
        <w:rPr>
          <w:rFonts w:hint="eastAsia"/>
        </w:rPr>
      </w:pPr>
      <w:r>
        <w:t>2）常见问题是汇总了用户在使用过程中遇到的相关问题，便于用户自行查找、解决。</w:t>
      </w:r>
    </w:p>
    <w:p w14:paraId="1A0C029B">
      <w:pPr>
        <w:ind w:left="240" w:right="240" w:firstLine="480"/>
        <w:jc w:val="left"/>
        <w:rPr>
          <w:rFonts w:hint="eastAsia"/>
        </w:rPr>
      </w:pPr>
      <w:r>
        <w:t>▲（18）校园安全感指数测评：</w:t>
      </w:r>
      <w:r>
        <w:rPr>
          <w:rFonts w:hint="eastAsia"/>
        </w:rPr>
        <w:t>平台具有校园安全感指数测评问卷，包括对校园环境安全的感知、对安全工作的感知、对校园安全氛围的感知和自身安全状态4个部分。</w:t>
      </w:r>
    </w:p>
    <w:p w14:paraId="59CCB2DF">
      <w:pPr>
        <w:ind w:left="240" w:right="240" w:firstLine="480"/>
        <w:jc w:val="left"/>
        <w:rPr>
          <w:rFonts w:hint="eastAsia"/>
        </w:rPr>
      </w:pPr>
      <w:r>
        <w:t>学生登录平台后自动弹出，可收集该批次学生的真实感受，得出学生安全感的分数，为学校保卫工作提供方向性指导。（</w:t>
      </w:r>
      <w:r>
        <w:rPr>
          <w:rFonts w:hint="eastAsia"/>
        </w:rPr>
        <w:t>需</w:t>
      </w:r>
      <w:r>
        <w:t>提供平台功能截图</w:t>
      </w:r>
      <w:r>
        <w:rPr>
          <w:rFonts w:hint="eastAsia"/>
        </w:rPr>
        <w:t>或</w:t>
      </w:r>
      <w:r>
        <w:t>分析报告</w:t>
      </w:r>
      <w:r>
        <w:rPr>
          <w:rFonts w:hint="eastAsia"/>
        </w:rPr>
        <w:t>等证明材料</w:t>
      </w:r>
      <w:r>
        <w:t>）</w:t>
      </w:r>
    </w:p>
    <w:p w14:paraId="1CF7088E">
      <w:pPr>
        <w:ind w:left="240" w:right="240" w:firstLine="480"/>
        <w:jc w:val="left"/>
        <w:rPr>
          <w:rFonts w:hint="eastAsia"/>
        </w:rPr>
      </w:pPr>
      <w:r>
        <w:t>▲</w:t>
      </w:r>
      <w:r>
        <w:rPr>
          <w:rFonts w:hint="eastAsia"/>
        </w:rPr>
        <w:t>（19）</w:t>
      </w:r>
      <w:r>
        <w:t>个人安全感指数测评：平台支持学生开展个人安全感指数在线自评，测评涵盖情绪安全感、人际安全感、自我安全感三大维度，设置不少于 40 道客观选择题；参与者完成测评后，系统将根据其得分归属的 4 个分数段，生成对应个人安全感水平的测评结果说明。从个体角度，参与者可清晰了解自身在该问卷测评体系下的情绪、人际关系及自我安全感状况；从整体角度，学校可基于全体参与者的整体数据（不涉及个人隐私）开展统计分析，全面掌握学生内心安全感的整体态势。（</w:t>
      </w:r>
      <w:r>
        <w:rPr>
          <w:rFonts w:hint="eastAsia"/>
        </w:rPr>
        <w:t>需</w:t>
      </w:r>
      <w:r>
        <w:t>提供平台功能截图</w:t>
      </w:r>
      <w:r>
        <w:rPr>
          <w:rFonts w:hint="eastAsia"/>
        </w:rPr>
        <w:t>等证明材料</w:t>
      </w:r>
      <w:r>
        <w:t>）</w:t>
      </w:r>
    </w:p>
    <w:p w14:paraId="4C0FE682">
      <w:pPr>
        <w:ind w:left="240" w:right="240" w:firstLine="480"/>
        <w:jc w:val="left"/>
        <w:rPr>
          <w:rFonts w:hint="eastAsia"/>
        </w:rPr>
      </w:pPr>
      <w:r>
        <w:t>▲（</w:t>
      </w:r>
      <w:r>
        <w:rPr>
          <w:rFonts w:hint="eastAsia"/>
        </w:rPr>
        <w:t>20</w:t>
      </w:r>
      <w:r>
        <w:t>）安全素质测评：针对大学新生应掌握的21类安全知识进行测评，了解学生对每类知识的掌握水平。</w:t>
      </w:r>
      <w:r>
        <w:rPr>
          <w:rFonts w:hint="eastAsia"/>
        </w:rPr>
        <w:t>（需</w:t>
      </w:r>
      <w:r>
        <w:t>提供平台功能截图</w:t>
      </w:r>
      <w:r>
        <w:rPr>
          <w:rFonts w:hint="eastAsia"/>
        </w:rPr>
        <w:t>或测评</w:t>
      </w:r>
      <w:r>
        <w:t>报告</w:t>
      </w:r>
      <w:r>
        <w:rPr>
          <w:rFonts w:hint="eastAsia"/>
        </w:rPr>
        <w:t>等证明材料）</w:t>
      </w:r>
    </w:p>
    <w:p w14:paraId="190AE88A">
      <w:pPr>
        <w:ind w:left="240" w:right="240" w:firstLine="480"/>
        <w:jc w:val="left"/>
        <w:rPr>
          <w:rFonts w:hint="eastAsia"/>
        </w:rPr>
      </w:pPr>
      <w:r>
        <w:t>（</w:t>
      </w:r>
      <w:r>
        <w:rPr>
          <w:rFonts w:hint="eastAsia"/>
        </w:rPr>
        <w:t>21</w:t>
      </w:r>
      <w:r>
        <w:t>）虚拟安全体验馆：集安全知识科普与体验为一体的360°全景线上学习馆。内容包括VR安全体验综合区、交通急救训练区、消防逃生实训区三大板块。</w:t>
      </w:r>
    </w:p>
    <w:p w14:paraId="5287AB68">
      <w:pPr>
        <w:ind w:left="240" w:right="240" w:firstLine="480"/>
        <w:jc w:val="left"/>
        <w:rPr>
          <w:rFonts w:hint="eastAsia"/>
        </w:rPr>
      </w:pPr>
      <w:r>
        <w:t>（22）结业证书：每个项目可选择给完成率达到100%的学生自动生成结业证书，证书上可自动生成学生姓名、学号、日期、证书编号等信息。</w:t>
      </w:r>
    </w:p>
    <w:p w14:paraId="39C7943E">
      <w:pPr>
        <w:ind w:left="240" w:right="240" w:firstLine="480"/>
        <w:jc w:val="left"/>
        <w:rPr>
          <w:rFonts w:hint="eastAsia"/>
        </w:rPr>
      </w:pPr>
      <w:r>
        <w:t>（23）我的上传：学校可用文字描述需要学生按一定步骤拍摄或截取相应图片的任务，学生可按文字描述的要求进行上传。</w:t>
      </w:r>
    </w:p>
    <w:p w14:paraId="388ED1BC">
      <w:pPr>
        <w:ind w:left="240" w:right="240" w:firstLine="480"/>
        <w:jc w:val="left"/>
        <w:rPr>
          <w:rFonts w:hint="eastAsia"/>
        </w:rPr>
      </w:pPr>
      <w:r>
        <w:rPr>
          <w:rFonts w:hint="eastAsia"/>
        </w:rPr>
        <w:t>（2</w:t>
      </w:r>
      <w:r>
        <w:t>4</w:t>
      </w:r>
      <w:r>
        <w:rPr>
          <w:rFonts w:hint="eastAsia"/>
        </w:rPr>
        <w:t>）学习足迹：用户可查看当前项目学习周期、项目是否完成、必修课学习率、学习时长、学习天数、项目访问次数、结课考试最终成绩及每次考试等数据，并且部分数据以图表方式显示。</w:t>
      </w:r>
    </w:p>
    <w:p w14:paraId="5A10F083">
      <w:pPr>
        <w:ind w:left="240" w:right="240" w:firstLine="480"/>
        <w:jc w:val="left"/>
        <w:rPr>
          <w:rFonts w:hint="eastAsia"/>
        </w:rPr>
      </w:pPr>
      <w:r>
        <w:t>▲</w:t>
      </w:r>
      <w:r>
        <w:rPr>
          <w:rFonts w:hint="eastAsia"/>
        </w:rPr>
        <w:t>（2</w:t>
      </w:r>
      <w:r>
        <w:t>5</w:t>
      </w:r>
      <w:r>
        <w:rPr>
          <w:rFonts w:hint="eastAsia"/>
        </w:rPr>
        <w:t>）学情报告：已完成的项目可自动生成学情报告供用户查看，可显示用户基本信息、学习周期、必修课完成度、学习时长、结课考试成绩、活跃时段、课程回看次数、薄弱环节等数据，部分数据以图表方式显示。</w:t>
      </w:r>
      <w:r>
        <w:t>（</w:t>
      </w:r>
      <w:r>
        <w:rPr>
          <w:rFonts w:hint="eastAsia"/>
        </w:rPr>
        <w:t>需</w:t>
      </w:r>
      <w:r>
        <w:t>提供平台功能截图</w:t>
      </w:r>
      <w:r>
        <w:rPr>
          <w:rFonts w:hint="eastAsia"/>
        </w:rPr>
        <w:t>等证明材料</w:t>
      </w:r>
      <w:r>
        <w:t>）</w:t>
      </w:r>
    </w:p>
    <w:p w14:paraId="56E7BBE9">
      <w:pPr>
        <w:ind w:left="240" w:right="240" w:firstLine="480"/>
        <w:jc w:val="left"/>
        <w:rPr>
          <w:rFonts w:hint="eastAsia"/>
        </w:rPr>
      </w:pPr>
      <w:r>
        <w:t>▲</w:t>
      </w:r>
      <w:r>
        <w:rPr>
          <w:rFonts w:hint="eastAsia"/>
        </w:rPr>
        <w:t>（2</w:t>
      </w:r>
      <w:r>
        <w:t>6</w:t>
      </w:r>
      <w:r>
        <w:rPr>
          <w:rFonts w:hint="eastAsia"/>
        </w:rPr>
        <w:t>）学习感受上传：用户可在平台首页参与本校的学习感受上传活动，发布对于学习的文字感受（支持敏感词过滤）、上传学习的图片（支持多张图片）、给发布的内容点赞等。</w:t>
      </w:r>
      <w:r>
        <w:t>（</w:t>
      </w:r>
      <w:r>
        <w:rPr>
          <w:rFonts w:hint="eastAsia"/>
        </w:rPr>
        <w:t>需</w:t>
      </w:r>
      <w:r>
        <w:t>提供平台功能截图</w:t>
      </w:r>
      <w:r>
        <w:rPr>
          <w:rFonts w:hint="eastAsia"/>
        </w:rPr>
        <w:t>等证明材料</w:t>
      </w:r>
      <w:r>
        <w:t>）</w:t>
      </w:r>
    </w:p>
    <w:p w14:paraId="1320D02F">
      <w:pPr>
        <w:ind w:left="240" w:right="240" w:firstLine="480"/>
        <w:jc w:val="left"/>
        <w:rPr>
          <w:rFonts w:hint="eastAsia"/>
        </w:rPr>
      </w:pPr>
      <w:r>
        <w:t>▲</w:t>
      </w:r>
      <w:r>
        <w:rPr>
          <w:rFonts w:hint="eastAsia"/>
        </w:rPr>
        <w:t>（27）学习提醒：用户在登录平台后可强制或非强制用户关注设定好的公众号，用户关注公众号后，基于微信公众号能力发送学习提醒。</w:t>
      </w:r>
      <w:r>
        <w:t>（</w:t>
      </w:r>
      <w:r>
        <w:rPr>
          <w:rFonts w:hint="eastAsia"/>
        </w:rPr>
        <w:t>需</w:t>
      </w:r>
      <w:r>
        <w:t>提供平台功能截图</w:t>
      </w:r>
      <w:r>
        <w:rPr>
          <w:rFonts w:hint="eastAsia"/>
        </w:rPr>
        <w:t>等证明材料</w:t>
      </w:r>
      <w:r>
        <w:t>）</w:t>
      </w:r>
    </w:p>
    <w:p w14:paraId="6CDF5C2F">
      <w:pPr>
        <w:ind w:left="240" w:right="240" w:firstLine="480"/>
        <w:jc w:val="left"/>
        <w:rPr>
          <w:rFonts w:hint="eastAsia"/>
        </w:rPr>
      </w:pPr>
      <w:r>
        <w:rPr>
          <w:rFonts w:hint="eastAsia"/>
        </w:rPr>
        <w:t>（28）安全知识PK赛：</w:t>
      </w:r>
    </w:p>
    <w:p w14:paraId="4FE0715B">
      <w:pPr>
        <w:ind w:left="240" w:right="240" w:firstLine="480"/>
        <w:jc w:val="left"/>
        <w:rPr>
          <w:rFonts w:hint="eastAsia"/>
        </w:rPr>
      </w:pPr>
      <w:r>
        <w:rPr>
          <w:rFonts w:hint="eastAsia"/>
        </w:rPr>
        <w:t>支持用户与其他在线用户或系统机器人开展随机1V1安全知识答题竞赛，竞赛题型仅限单选题。</w:t>
      </w:r>
    </w:p>
    <w:p w14:paraId="70699AAE">
      <w:pPr>
        <w:ind w:left="240" w:right="240" w:firstLine="480"/>
        <w:jc w:val="left"/>
        <w:rPr>
          <w:rFonts w:hint="eastAsia"/>
        </w:rPr>
      </w:pPr>
      <w:r>
        <w:rPr>
          <w:rFonts w:hint="eastAsia"/>
        </w:rPr>
        <w:t>1）系统优先匹配在线用户进行PK对战，若无法匹配到在线用户，则自动匹配系统机器人参与竞赛；</w:t>
      </w:r>
    </w:p>
    <w:p w14:paraId="1E5FF143">
      <w:pPr>
        <w:ind w:left="240" w:right="240" w:firstLine="480"/>
        <w:jc w:val="left"/>
        <w:rPr>
          <w:rFonts w:hint="eastAsia"/>
        </w:rPr>
      </w:pPr>
      <w:r>
        <w:rPr>
          <w:rFonts w:hint="eastAsia"/>
        </w:rPr>
        <w:t>2）每题作答完成后，系统即时反馈答案正确或错误；</w:t>
      </w:r>
    </w:p>
    <w:p w14:paraId="61B7481E">
      <w:pPr>
        <w:ind w:left="240" w:right="240" w:firstLine="480"/>
        <w:jc w:val="left"/>
        <w:rPr>
          <w:rFonts w:hint="eastAsia"/>
        </w:rPr>
      </w:pPr>
      <w:r>
        <w:rPr>
          <w:rFonts w:hint="eastAsia"/>
        </w:rPr>
        <w:t>3）竞赛过程中实时展示本方与对方当前答对题目数量；</w:t>
      </w:r>
    </w:p>
    <w:p w14:paraId="4F568A41">
      <w:pPr>
        <w:ind w:left="240" w:right="240" w:firstLine="480"/>
        <w:jc w:val="left"/>
        <w:rPr>
          <w:rFonts w:hint="eastAsia"/>
        </w:rPr>
      </w:pPr>
      <w:r>
        <w:rPr>
          <w:rFonts w:hint="eastAsia"/>
        </w:rPr>
        <w:t>4）</w:t>
      </w:r>
      <w:r>
        <w:t>竞赛结束后即时展示竞赛结果。</w:t>
      </w:r>
    </w:p>
    <w:p w14:paraId="4602B3E8">
      <w:pPr>
        <w:ind w:left="240" w:right="240" w:firstLine="480"/>
        <w:jc w:val="left"/>
        <w:rPr>
          <w:rFonts w:hint="eastAsia"/>
        </w:rPr>
      </w:pPr>
      <w:bookmarkStart w:id="16" w:name="_Toc164841898"/>
      <w:r>
        <w:t>3、</w:t>
      </w:r>
      <w:r>
        <w:rPr>
          <w:rFonts w:hint="eastAsia"/>
        </w:rPr>
        <w:t>AI+大学安全教育平台</w:t>
      </w:r>
      <w:r>
        <w:t>（管理端）</w:t>
      </w:r>
      <w:bookmarkEnd w:id="16"/>
      <w:r>
        <w:rPr>
          <w:rFonts w:hint="eastAsia"/>
        </w:rPr>
        <w:t>要求</w:t>
      </w:r>
    </w:p>
    <w:p w14:paraId="70BCB261">
      <w:pPr>
        <w:ind w:left="240" w:right="240" w:firstLine="480"/>
        <w:jc w:val="left"/>
        <w:rPr>
          <w:rFonts w:hint="eastAsia"/>
        </w:rPr>
      </w:pPr>
      <w:r>
        <w:t>（1）浏览器要求：平台支持多种主流浏览器。</w:t>
      </w:r>
    </w:p>
    <w:p w14:paraId="1214310C">
      <w:pPr>
        <w:ind w:left="240" w:right="240" w:firstLine="480"/>
        <w:jc w:val="left"/>
        <w:rPr>
          <w:rFonts w:hint="eastAsia"/>
        </w:rPr>
      </w:pPr>
      <w:r>
        <w:t>（2）学校管理：平台支持学校管理，包括学校信息管理、添加用户名和密码等功能。</w:t>
      </w:r>
    </w:p>
    <w:p w14:paraId="2BAA4BF0">
      <w:pPr>
        <w:ind w:left="240" w:right="240" w:firstLine="480"/>
        <w:jc w:val="left"/>
        <w:rPr>
          <w:rFonts w:hint="eastAsia"/>
        </w:rPr>
      </w:pPr>
      <w:r>
        <w:t>（3）管理员管理：平台支持管理员管理，可对不同的管理员角色分配相应的权限。</w:t>
      </w:r>
    </w:p>
    <w:p w14:paraId="3F3000F7">
      <w:pPr>
        <w:ind w:left="240" w:right="240" w:firstLine="480"/>
        <w:jc w:val="left"/>
        <w:rPr>
          <w:rFonts w:hint="eastAsia"/>
        </w:rPr>
      </w:pPr>
      <w:r>
        <w:t>（4）资源管理：平台支持资源管理，可对资源进行分类、导入、编辑等操作。</w:t>
      </w:r>
    </w:p>
    <w:p w14:paraId="2FA1E836">
      <w:pPr>
        <w:ind w:left="240" w:right="240" w:firstLine="480"/>
        <w:jc w:val="left"/>
        <w:rPr>
          <w:rFonts w:hint="eastAsia"/>
        </w:rPr>
      </w:pPr>
      <w:r>
        <w:t>（5）题库管理：平台支持题库管理，可对试题进行导入、编辑等操作。</w:t>
      </w:r>
    </w:p>
    <w:p w14:paraId="71562958">
      <w:pPr>
        <w:ind w:left="240" w:right="240" w:firstLine="480"/>
        <w:jc w:val="left"/>
        <w:rPr>
          <w:rFonts w:hint="eastAsia"/>
        </w:rPr>
      </w:pPr>
      <w:r>
        <w:t>（6）安全素质测评管理：平台支持安全素质测评管理，对测评进行规则调整。</w:t>
      </w:r>
    </w:p>
    <w:p w14:paraId="117D0AFC">
      <w:pPr>
        <w:ind w:left="240" w:right="240" w:firstLine="480"/>
        <w:jc w:val="left"/>
        <w:rPr>
          <w:rFonts w:hint="eastAsia"/>
        </w:rPr>
      </w:pPr>
      <w:r>
        <w:t>（7）知识库管理：平台支持知识库管理，显示对用户是否有帮助的信息。</w:t>
      </w:r>
    </w:p>
    <w:p w14:paraId="051B1C53">
      <w:pPr>
        <w:ind w:left="240" w:right="240" w:firstLine="480"/>
        <w:jc w:val="left"/>
        <w:rPr>
          <w:rFonts w:hint="eastAsia"/>
        </w:rPr>
      </w:pPr>
      <w:r>
        <w:t>（8）安全知识竞赛管理：平台支持安全知识竞赛管理，具有手动组卷、试卷导出功能。</w:t>
      </w:r>
    </w:p>
    <w:p w14:paraId="7C1A4728">
      <w:pPr>
        <w:ind w:left="240" w:right="240" w:firstLine="480"/>
        <w:jc w:val="left"/>
        <w:rPr>
          <w:rFonts w:hint="eastAsia"/>
        </w:rPr>
      </w:pPr>
      <w:r>
        <w:t>（9）常见问题管理：平台支持常见问题管理，具有增、删、改、查功能。</w:t>
      </w:r>
    </w:p>
    <w:p w14:paraId="1728D3C7">
      <w:pPr>
        <w:ind w:left="240" w:right="240" w:firstLine="480"/>
        <w:jc w:val="left"/>
        <w:rPr>
          <w:rFonts w:hint="eastAsia"/>
        </w:rPr>
      </w:pPr>
      <w:r>
        <w:t>（10）组织管理：平台支持组织管理功能，包括院系管理、批次管理、层次管理、专业管理、班级管理。</w:t>
      </w:r>
    </w:p>
    <w:p w14:paraId="145131B8">
      <w:pPr>
        <w:ind w:left="240" w:right="240" w:firstLine="480"/>
        <w:jc w:val="left"/>
        <w:rPr>
          <w:rFonts w:hint="eastAsia"/>
        </w:rPr>
      </w:pPr>
      <w:r>
        <w:t>（11）学生管理：平台支持学生管理，具有导入、导出、修改、批量禁用、批量激活、批量更新等功能。</w:t>
      </w:r>
    </w:p>
    <w:p w14:paraId="09ED0AB5">
      <w:pPr>
        <w:ind w:left="240" w:right="240" w:firstLine="480"/>
        <w:jc w:val="left"/>
        <w:rPr>
          <w:rFonts w:hint="eastAsia"/>
        </w:rPr>
      </w:pPr>
      <w:r>
        <w:t>（12）教学管理：平台支持教学管理，包括模板管理、项目管理、考试管理。</w:t>
      </w:r>
    </w:p>
    <w:p w14:paraId="65C07155">
      <w:pPr>
        <w:ind w:left="240" w:right="240" w:firstLine="480"/>
        <w:jc w:val="left"/>
        <w:rPr>
          <w:rFonts w:hint="eastAsia"/>
        </w:rPr>
      </w:pPr>
      <w:r>
        <w:t>（13）学习管理：平台支持学习管理，包括学习进度、考试成绩。</w:t>
      </w:r>
    </w:p>
    <w:p w14:paraId="22C8B0D5">
      <w:pPr>
        <w:ind w:left="240" w:right="240" w:firstLine="480"/>
        <w:jc w:val="left"/>
        <w:rPr>
          <w:rFonts w:hint="eastAsia"/>
        </w:rPr>
      </w:pPr>
      <w:r>
        <w:t>1）具有查询、导出用户每个项目的学习进度、考试成绩的功能；</w:t>
      </w:r>
    </w:p>
    <w:p w14:paraId="0834A4E3">
      <w:pPr>
        <w:ind w:left="240" w:right="240" w:firstLine="480"/>
        <w:jc w:val="left"/>
        <w:rPr>
          <w:rFonts w:hint="eastAsia"/>
        </w:rPr>
      </w:pPr>
      <w:r>
        <w:t>2）具有显示多次考试成绩记录的功能；</w:t>
      </w:r>
    </w:p>
    <w:p w14:paraId="66A65335">
      <w:pPr>
        <w:ind w:left="240" w:right="240" w:firstLine="480"/>
        <w:jc w:val="left"/>
        <w:rPr>
          <w:rFonts w:hint="eastAsia"/>
        </w:rPr>
      </w:pPr>
      <w:r>
        <w:t>3）具有导出个人学习明细、作答明细功能。</w:t>
      </w:r>
    </w:p>
    <w:p w14:paraId="15D301AE">
      <w:pPr>
        <w:ind w:left="240" w:right="240" w:firstLine="480"/>
        <w:jc w:val="left"/>
        <w:rPr>
          <w:rFonts w:hint="eastAsia"/>
        </w:rPr>
      </w:pPr>
      <w:r>
        <w:t>（14）电子确认书管理：</w:t>
      </w:r>
    </w:p>
    <w:p w14:paraId="5AF4397D">
      <w:pPr>
        <w:ind w:left="240" w:right="240" w:firstLine="480"/>
        <w:jc w:val="left"/>
        <w:rPr>
          <w:rFonts w:hint="eastAsia"/>
        </w:rPr>
      </w:pPr>
      <w:r>
        <w:t>1）平台支持电子确认书管理，具有按年级推送、显示签名人数、统计签名详情、按用户导出、批量导出等功能；</w:t>
      </w:r>
    </w:p>
    <w:p w14:paraId="664E62F9">
      <w:pPr>
        <w:ind w:left="240" w:right="240" w:firstLine="480"/>
        <w:jc w:val="left"/>
        <w:rPr>
          <w:rFonts w:hint="eastAsia"/>
        </w:rPr>
      </w:pPr>
      <w:r>
        <w:t>2）支持导出PDF格式。</w:t>
      </w:r>
    </w:p>
    <w:p w14:paraId="6837E03E">
      <w:pPr>
        <w:ind w:left="240" w:right="240" w:firstLine="480"/>
        <w:jc w:val="left"/>
        <w:rPr>
          <w:rFonts w:hint="eastAsia"/>
        </w:rPr>
      </w:pPr>
      <w:r>
        <w:t>（15）通知管理：</w:t>
      </w:r>
    </w:p>
    <w:p w14:paraId="42A2990B">
      <w:pPr>
        <w:ind w:left="240" w:right="240" w:firstLine="480"/>
        <w:jc w:val="left"/>
        <w:rPr>
          <w:rFonts w:hint="eastAsia"/>
        </w:rPr>
      </w:pPr>
      <w:r>
        <w:t>1）平台支持通知管理，具有通知分类、置顶、强推、发布、显示阅读量等功能；</w:t>
      </w:r>
    </w:p>
    <w:p w14:paraId="72D611C3">
      <w:pPr>
        <w:ind w:left="240" w:right="240" w:firstLine="480"/>
        <w:jc w:val="left"/>
        <w:rPr>
          <w:rFonts w:hint="eastAsia"/>
        </w:rPr>
      </w:pPr>
      <w:r>
        <w:t>2）通知内容支持文字、图片、超链接。</w:t>
      </w:r>
    </w:p>
    <w:p w14:paraId="19744CB8">
      <w:pPr>
        <w:ind w:left="240" w:right="240" w:firstLine="480"/>
        <w:jc w:val="left"/>
        <w:rPr>
          <w:rFonts w:hint="eastAsia"/>
        </w:rPr>
      </w:pPr>
      <w:r>
        <w:t>（16）调查问卷管理：</w:t>
      </w:r>
    </w:p>
    <w:p w14:paraId="1DAFF175">
      <w:pPr>
        <w:ind w:left="240" w:right="240" w:firstLine="480"/>
        <w:jc w:val="left"/>
        <w:rPr>
          <w:rFonts w:hint="eastAsia"/>
        </w:rPr>
      </w:pPr>
      <w:r>
        <w:t>1）平台支持调查问卷管理，具有手动创建、批量导入、复制、置顶、强推、发布、显示参与人数等功能；</w:t>
      </w:r>
    </w:p>
    <w:p w14:paraId="01CEDB57">
      <w:pPr>
        <w:ind w:left="240" w:right="240" w:firstLine="480"/>
        <w:jc w:val="left"/>
        <w:rPr>
          <w:rFonts w:hint="eastAsia"/>
        </w:rPr>
      </w:pPr>
      <w:r>
        <w:t>2）调查问卷支持单选题、多选题、问答题。</w:t>
      </w:r>
    </w:p>
    <w:p w14:paraId="77C1572B">
      <w:pPr>
        <w:ind w:left="240" w:right="240" w:firstLine="480"/>
        <w:jc w:val="left"/>
        <w:rPr>
          <w:rFonts w:hint="eastAsia"/>
        </w:rPr>
      </w:pPr>
      <w:r>
        <w:t>（17）在线练习管理：</w:t>
      </w:r>
      <w:r>
        <w:rPr>
          <w:rFonts w:hint="eastAsia"/>
        </w:rPr>
        <w:t>支持将练习任务定向发布至单个或多个用户批次；支持对已发布练习执行启用/停用状态切换操作；支持选定目标试卷后，对试卷内全部试题进行在线预览。</w:t>
      </w:r>
    </w:p>
    <w:p w14:paraId="4F3A002A">
      <w:pPr>
        <w:ind w:left="240" w:right="240" w:firstLine="480"/>
        <w:jc w:val="left"/>
        <w:rPr>
          <w:rFonts w:hint="eastAsia"/>
        </w:rPr>
      </w:pPr>
      <w:r>
        <w:t>（18）安全隐患随手拍管理：平台支持安全隐患随手拍管理，具有审核、查看帖子详情、确定等级、处理过程描述、关闭帖子、关闭评论等功能。</w:t>
      </w:r>
    </w:p>
    <w:p w14:paraId="7F251941">
      <w:pPr>
        <w:ind w:left="240" w:right="240" w:firstLine="480"/>
        <w:jc w:val="left"/>
        <w:rPr>
          <w:rFonts w:hint="eastAsia"/>
        </w:rPr>
      </w:pPr>
      <w:r>
        <w:t>（19）应急联络管理：平台支持应急联络管理，部门、办公电话为必填项，其他内容为选填项。</w:t>
      </w:r>
    </w:p>
    <w:p w14:paraId="4D46D630">
      <w:pPr>
        <w:ind w:left="240" w:right="240" w:firstLine="480"/>
        <w:jc w:val="left"/>
        <w:rPr>
          <w:rFonts w:hint="eastAsia"/>
        </w:rPr>
      </w:pPr>
      <w:r>
        <w:t>（20）轮播图片管理：平台支持轮播图片管理，可支持5张banner图片，具有图片排序功能。</w:t>
      </w:r>
    </w:p>
    <w:p w14:paraId="3193C7C7">
      <w:pPr>
        <w:ind w:left="240" w:right="240" w:firstLine="480"/>
        <w:jc w:val="left"/>
        <w:rPr>
          <w:rFonts w:hint="eastAsia"/>
        </w:rPr>
      </w:pPr>
      <w:r>
        <w:t>（21）功能开关管理：平台支持功能开关管理，包括安全隐患随手拍功能、怎么办、匹配课、</w:t>
      </w:r>
      <w:r>
        <w:rPr>
          <w:rFonts w:hint="eastAsia"/>
        </w:rPr>
        <w:t>安全知识PK赛、在线练习、</w:t>
      </w:r>
      <w:r>
        <w:t>安全知识竞赛排名等。</w:t>
      </w:r>
    </w:p>
    <w:p w14:paraId="0D63FD0E">
      <w:pPr>
        <w:ind w:left="240" w:right="240" w:firstLine="480"/>
        <w:jc w:val="left"/>
        <w:rPr>
          <w:rFonts w:hint="eastAsia"/>
        </w:rPr>
      </w:pPr>
      <w:r>
        <w:t>（22）统计分析：平台支持学习情况统计、安全素质测评统计、</w:t>
      </w:r>
      <w:r>
        <w:rPr>
          <w:rFonts w:hint="eastAsia"/>
        </w:rPr>
        <w:t>课程</w:t>
      </w:r>
      <w:r>
        <w:t>访问量统计、考试作答明细统计、知识竞赛统计、调查问卷统计、学习情况报告等；统计功能按批次、院系提供数据。</w:t>
      </w:r>
    </w:p>
    <w:p w14:paraId="4FEFBACE">
      <w:pPr>
        <w:ind w:left="240" w:right="240" w:firstLine="480"/>
        <w:jc w:val="left"/>
        <w:rPr>
          <w:rFonts w:hint="eastAsia"/>
        </w:rPr>
      </w:pPr>
      <w:r>
        <w:rPr>
          <w:rFonts w:hint="eastAsia"/>
        </w:rPr>
        <w:t>（2</w:t>
      </w:r>
      <w:r>
        <w:t>3</w:t>
      </w:r>
      <w:r>
        <w:rPr>
          <w:rFonts w:hint="eastAsia"/>
        </w:rPr>
        <w:t>）活动管理：可发布学习感受上传活动等，可设置活动要求、活动时间、上传活动封面等；可查看各学生发布的文字及上传的图片等。</w:t>
      </w:r>
    </w:p>
    <w:p w14:paraId="3ADE5DEF">
      <w:pPr>
        <w:ind w:left="240" w:right="240" w:firstLine="480"/>
        <w:jc w:val="left"/>
        <w:rPr>
          <w:rFonts w:hint="eastAsia"/>
        </w:rPr>
      </w:pPr>
      <w:r>
        <w:rPr>
          <w:rFonts w:hint="eastAsia"/>
        </w:rPr>
        <w:t>（24）安全知识PK赛管理：支持自定义配置竞赛核心参数，包括答题时长、单场题目数量、房间允许人数上限、机器人答题正确率；支持编辑并添加PK竞赛描述信息；支持添加竞赛所用试卷，并可对试卷内容进行在线预览；支持对PK竞赛执行发布与取消发布操作。</w:t>
      </w:r>
    </w:p>
    <w:p w14:paraId="7FC65F47">
      <w:pPr>
        <w:ind w:left="240" w:right="240" w:firstLine="480"/>
        <w:jc w:val="left"/>
        <w:rPr>
          <w:rFonts w:hint="eastAsia"/>
        </w:rPr>
      </w:pPr>
      <w:bookmarkStart w:id="17" w:name="_Toc164841899"/>
      <w:r>
        <w:t>4、</w:t>
      </w:r>
      <w:r>
        <w:rPr>
          <w:rFonts w:hint="eastAsia"/>
        </w:rPr>
        <w:t>AI+大学安全教育平台</w:t>
      </w:r>
      <w:r>
        <w:t>（资源）要求</w:t>
      </w:r>
      <w:bookmarkEnd w:id="17"/>
    </w:p>
    <w:p w14:paraId="7842359A">
      <w:pPr>
        <w:ind w:left="240" w:right="240" w:firstLine="480"/>
        <w:jc w:val="left"/>
        <w:rPr>
          <w:rFonts w:hint="eastAsia"/>
        </w:rPr>
      </w:pPr>
      <w:r>
        <w:t>课程资源设计需包含网页多媒体特性、页面图片元素、动画效果等。</w:t>
      </w:r>
    </w:p>
    <w:p w14:paraId="1F0F5D3E">
      <w:pPr>
        <w:ind w:left="240" w:right="240" w:firstLine="480"/>
        <w:jc w:val="left"/>
        <w:rPr>
          <w:rFonts w:hint="eastAsia"/>
        </w:rPr>
      </w:pPr>
      <w:r>
        <w:rPr>
          <w:rFonts w:hint="eastAsia"/>
        </w:rPr>
        <w:t>（1）</w:t>
      </w:r>
      <w:r>
        <w:t>网页多媒体特性：支持网页端的Audio、Video等多媒体功能。</w:t>
      </w:r>
    </w:p>
    <w:p w14:paraId="2B78D696">
      <w:pPr>
        <w:ind w:left="240" w:right="240" w:firstLine="480"/>
        <w:jc w:val="left"/>
        <w:rPr>
          <w:rFonts w:hint="eastAsia"/>
        </w:rPr>
      </w:pPr>
      <w:r>
        <w:rPr>
          <w:rFonts w:hint="eastAsia"/>
        </w:rPr>
        <w:t>（2）</w:t>
      </w:r>
      <w:r>
        <w:t>页面图片元素：页面元素主要采用jpg,png等图片资源和文字。</w:t>
      </w:r>
    </w:p>
    <w:p w14:paraId="55CD01C5">
      <w:pPr>
        <w:ind w:left="240" w:right="240" w:firstLine="480"/>
        <w:jc w:val="left"/>
        <w:rPr>
          <w:rFonts w:hint="eastAsia"/>
        </w:rPr>
      </w:pPr>
      <w:r>
        <w:rPr>
          <w:rFonts w:hint="eastAsia"/>
        </w:rPr>
        <w:t>（3）</w:t>
      </w:r>
      <w:r>
        <w:t>动画效果：动画效果尽量采用css3实现动画效果，保证动画效果流畅的前提下部分交互效果可采用js实现。</w:t>
      </w:r>
    </w:p>
    <w:p w14:paraId="34C9D522">
      <w:pPr>
        <w:ind w:left="240" w:right="240" w:firstLine="480"/>
        <w:jc w:val="left"/>
        <w:rPr>
          <w:rFonts w:hint="eastAsia"/>
        </w:rPr>
      </w:pPr>
      <w:r>
        <w:rPr>
          <w:rFonts w:hint="eastAsia"/>
        </w:rPr>
        <w:t>（4）</w:t>
      </w:r>
      <w:r>
        <w:t>交互效果：支持</w:t>
      </w:r>
      <w:r>
        <w:rPr>
          <w:rFonts w:hint="eastAsia"/>
        </w:rPr>
        <w:t>课程</w:t>
      </w:r>
      <w:r>
        <w:t>内发表个人观点，及能对他人的观点进行点赞操作；支持问题选择及显示对应的总体选择百分比</w:t>
      </w:r>
      <w:r>
        <w:rPr>
          <w:rFonts w:hint="eastAsia"/>
        </w:rPr>
        <w:t>。</w:t>
      </w:r>
    </w:p>
    <w:p w14:paraId="3F15F66B">
      <w:pPr>
        <w:ind w:left="240" w:right="240" w:firstLine="480"/>
        <w:jc w:val="left"/>
        <w:rPr>
          <w:rFonts w:hint="eastAsia"/>
        </w:rPr>
      </w:pPr>
    </w:p>
    <w:p w14:paraId="70C1C699">
      <w:pPr>
        <w:ind w:left="240" w:right="240" w:firstLine="480"/>
        <w:jc w:val="left"/>
        <w:rPr>
          <w:rFonts w:hint="eastAsia"/>
          <w:sz w:val="24"/>
          <w:szCs w:val="24"/>
        </w:rPr>
      </w:pPr>
      <w:r>
        <w:rPr>
          <w:rFonts w:hint="eastAsia"/>
          <w:sz w:val="24"/>
          <w:szCs w:val="24"/>
        </w:rPr>
        <w:t>四、验收标准：</w:t>
      </w:r>
    </w:p>
    <w:p w14:paraId="54ECCA8D">
      <w:pPr>
        <w:ind w:left="240" w:right="240" w:firstLine="480"/>
        <w:jc w:val="left"/>
        <w:rPr>
          <w:rFonts w:hint="eastAsia"/>
        </w:rPr>
      </w:pPr>
      <w:r>
        <w:rPr>
          <w:rFonts w:hint="eastAsia"/>
        </w:rPr>
        <w:t>按照采购文件技术要求进行，学生可以正常登录学习考核即验收合格，使用过程中若出现质量问题供应商应无条件退换。</w:t>
      </w:r>
    </w:p>
    <w:p w14:paraId="1B235D84">
      <w:pPr>
        <w:ind w:left="240" w:right="240" w:firstLine="480"/>
        <w:jc w:val="left"/>
        <w:rPr>
          <w:rFonts w:hint="eastAsia"/>
          <w:sz w:val="24"/>
          <w:szCs w:val="24"/>
        </w:rPr>
      </w:pPr>
      <w:r>
        <w:rPr>
          <w:rFonts w:hint="eastAsia"/>
          <w:sz w:val="24"/>
          <w:szCs w:val="24"/>
        </w:rPr>
        <w:t>五、付款方式</w:t>
      </w:r>
    </w:p>
    <w:p w14:paraId="36C73FB6">
      <w:pPr>
        <w:ind w:left="240" w:right="240" w:firstLine="480"/>
        <w:jc w:val="left"/>
        <w:rPr>
          <w:rFonts w:hint="eastAsia"/>
        </w:rPr>
      </w:pPr>
      <w:r>
        <w:rPr>
          <w:rFonts w:hint="eastAsia"/>
        </w:rPr>
        <w:t>验收合格后，乙方出具正式税务发票，按照采购总价支付。（涉及福建师范大学协和学院部分由成交方同协和学院另行协商）</w:t>
      </w:r>
    </w:p>
    <w:p w14:paraId="14E3E9C9">
      <w:pPr>
        <w:ind w:left="240" w:right="240" w:firstLine="480"/>
        <w:jc w:val="left"/>
        <w:rPr>
          <w:rFonts w:hint="eastAsia"/>
          <w:sz w:val="24"/>
          <w:szCs w:val="24"/>
        </w:rPr>
      </w:pPr>
      <w:r>
        <w:rPr>
          <w:rFonts w:hint="eastAsia"/>
          <w:sz w:val="24"/>
          <w:szCs w:val="24"/>
        </w:rPr>
        <w:t>六、交货地点</w:t>
      </w:r>
    </w:p>
    <w:p w14:paraId="068C6E22">
      <w:pPr>
        <w:ind w:left="240" w:right="240" w:firstLine="480"/>
        <w:jc w:val="left"/>
        <w:rPr>
          <w:rFonts w:hint="eastAsia"/>
        </w:rPr>
      </w:pPr>
      <w:r>
        <w:rPr>
          <w:rFonts w:hint="eastAsia"/>
        </w:rPr>
        <w:t>福建师范大学</w:t>
      </w:r>
    </w:p>
    <w:p w14:paraId="5469C4F9">
      <w:pPr>
        <w:ind w:left="240" w:right="240" w:firstLine="480"/>
        <w:jc w:val="left"/>
        <w:rPr>
          <w:rFonts w:hint="eastAsia"/>
          <w:sz w:val="24"/>
          <w:szCs w:val="24"/>
        </w:rPr>
      </w:pPr>
      <w:r>
        <w:rPr>
          <w:rFonts w:hint="eastAsia"/>
          <w:sz w:val="24"/>
          <w:szCs w:val="24"/>
        </w:rPr>
        <w:t>七、交货期限</w:t>
      </w:r>
    </w:p>
    <w:p w14:paraId="78B66E41">
      <w:pPr>
        <w:ind w:left="240" w:right="240" w:firstLine="480"/>
        <w:jc w:val="left"/>
        <w:rPr>
          <w:rFonts w:hint="eastAsia"/>
        </w:rPr>
      </w:pPr>
      <w:r>
        <w:rPr>
          <w:rFonts w:hint="eastAsia"/>
        </w:rPr>
        <w:t xml:space="preserve">签订合同之日起7个工作日内。 </w:t>
      </w:r>
    </w:p>
    <w:p w14:paraId="09B09FBD">
      <w:pPr>
        <w:ind w:left="240" w:right="240" w:firstLine="480"/>
        <w:jc w:val="left"/>
        <w:rPr>
          <w:rFonts w:hint="eastAsia"/>
          <w:sz w:val="24"/>
          <w:szCs w:val="24"/>
        </w:rPr>
      </w:pPr>
      <w:r>
        <w:rPr>
          <w:rFonts w:hint="eastAsia"/>
          <w:sz w:val="24"/>
          <w:szCs w:val="24"/>
        </w:rPr>
        <w:t>八、售后服务</w:t>
      </w:r>
    </w:p>
    <w:p w14:paraId="57ECCD55">
      <w:pPr>
        <w:ind w:left="240" w:right="240" w:firstLine="480"/>
        <w:jc w:val="left"/>
        <w:rPr>
          <w:rFonts w:hint="eastAsia"/>
        </w:rPr>
      </w:pPr>
      <w:r>
        <w:rPr>
          <w:rFonts w:hint="eastAsia"/>
        </w:rPr>
        <w:t>在质保期内，供应商应负责对软件设备出现的问题进行处理及解决，对软件产品的使用培训、维护、升级提供免费技术支持，给实施的项目提供电话、电子邮件、现场等多种方式技术支持服务，全方面响应采购方需求。</w:t>
      </w:r>
    </w:p>
    <w:p w14:paraId="328E0E25">
      <w:pPr>
        <w:ind w:left="240" w:right="240" w:firstLine="480"/>
        <w:jc w:val="left"/>
        <w:rPr>
          <w:rFonts w:hint="eastAsia"/>
        </w:rPr>
      </w:pPr>
      <w:r>
        <w:rPr>
          <w:rFonts w:hint="eastAsia"/>
        </w:rPr>
        <w:t>质保期期间可免费提供所有软件维护、升级等技术支持服务；学习过程中为采购人在校学生提供答疑、提供交流沟通，直至课程学习合格，课程完成后为采购人提供结课报告；质保期后，可向采购方提供系统扩充、软件升级及维修方面的技术支持服务。</w:t>
      </w:r>
    </w:p>
    <w:p w14:paraId="0EC17A3C">
      <w:pPr>
        <w:ind w:left="240" w:right="240" w:firstLine="480"/>
        <w:jc w:val="left"/>
        <w:rPr>
          <w:rFonts w:hint="eastAsia"/>
        </w:rPr>
      </w:pPr>
      <w:r>
        <w:rPr>
          <w:rFonts w:hint="eastAsia"/>
        </w:rPr>
        <w:t>软件运行出现故障时，供应商接到通知后二小时做出响应，二十四小时内免费给予技术支持或到达现场维修排除故障。软件在调试、运行过程中，采购人如根据实际工作情况需要增加或调整软件部分功能，供应商须根据采购人新需求做相应的程序设计与调整，以完善软件功能。</w:t>
      </w:r>
    </w:p>
    <w:p w14:paraId="2F7B0CA4">
      <w:pPr>
        <w:ind w:left="240" w:right="240" w:firstLine="480"/>
        <w:jc w:val="left"/>
        <w:rPr>
          <w:rFonts w:hint="eastAsia"/>
          <w:sz w:val="24"/>
          <w:szCs w:val="24"/>
        </w:rPr>
      </w:pPr>
      <w:r>
        <w:rPr>
          <w:rFonts w:hint="eastAsia"/>
          <w:sz w:val="24"/>
          <w:szCs w:val="24"/>
        </w:rPr>
        <w:t>九、其他要求</w:t>
      </w:r>
    </w:p>
    <w:p w14:paraId="1EA0B5F0">
      <w:pPr>
        <w:ind w:left="240" w:right="240" w:firstLine="480"/>
        <w:jc w:val="left"/>
        <w:rPr>
          <w:rFonts w:hint="eastAsia"/>
        </w:rPr>
      </w:pPr>
      <w:r>
        <w:rPr>
          <w:rFonts w:hint="eastAsia"/>
        </w:rPr>
        <w:t>（一）中标供应商在合同签订前对“▲”里的各项功能进行完整并详细的演示（含电子方式演示），如不能满足需求，则作自动放弃签约资格处理。</w:t>
      </w:r>
    </w:p>
    <w:p w14:paraId="1670812C">
      <w:pPr>
        <w:ind w:left="240" w:right="240" w:firstLine="480"/>
        <w:jc w:val="left"/>
        <w:rPr>
          <w:rFonts w:hint="eastAsia"/>
        </w:rPr>
      </w:pPr>
      <w:r>
        <w:rPr>
          <w:rFonts w:hint="eastAsia"/>
        </w:rPr>
        <w:t>（二）平台支持接入我校微信公众号，无须下载app或登录网页链接。</w:t>
      </w:r>
    </w:p>
    <w:p w14:paraId="7518254F">
      <w:pPr>
        <w:ind w:left="240" w:right="240" w:firstLine="480"/>
        <w:jc w:val="left"/>
        <w:rPr>
          <w:rFonts w:hint="eastAsia"/>
          <w:sz w:val="24"/>
          <w:szCs w:val="24"/>
        </w:rPr>
      </w:pPr>
      <w:r>
        <w:rPr>
          <w:rFonts w:hint="eastAsia"/>
          <w:sz w:val="24"/>
          <w:szCs w:val="24"/>
        </w:rPr>
        <w:t>十、投标文件要求</w:t>
      </w:r>
    </w:p>
    <w:p w14:paraId="09B24346">
      <w:pPr>
        <w:ind w:left="240" w:right="240" w:firstLine="480"/>
        <w:jc w:val="left"/>
        <w:rPr>
          <w:rFonts w:hint="eastAsia"/>
        </w:rPr>
      </w:pPr>
      <w:r>
        <w:rPr>
          <w:rFonts w:hint="eastAsia"/>
        </w:rPr>
        <w:t>投标文件需密封,密封处需加盖单位公章。投标文件请于公告期间送达福建师范大学旗山校区东门。如有变化另行通知。</w:t>
      </w:r>
      <w:bookmarkStart w:id="18" w:name="_GoBack"/>
      <w:bookmarkEnd w:id="1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BCF"/>
    <w:rsid w:val="00175E18"/>
    <w:rsid w:val="002D4E6B"/>
    <w:rsid w:val="0038680A"/>
    <w:rsid w:val="003E3000"/>
    <w:rsid w:val="004B08CF"/>
    <w:rsid w:val="00584B90"/>
    <w:rsid w:val="005F1248"/>
    <w:rsid w:val="009E0382"/>
    <w:rsid w:val="00A26641"/>
    <w:rsid w:val="00A37225"/>
    <w:rsid w:val="00AA0507"/>
    <w:rsid w:val="00B13382"/>
    <w:rsid w:val="00C8560B"/>
    <w:rsid w:val="00CB1BCF"/>
    <w:rsid w:val="00E15B9C"/>
    <w:rsid w:val="00E21A6E"/>
    <w:rsid w:val="00E42CF7"/>
    <w:rsid w:val="00E80E75"/>
    <w:rsid w:val="00E93EE2"/>
    <w:rsid w:val="00EB54DA"/>
    <w:rsid w:val="00FC2945"/>
    <w:rsid w:val="00FE00AC"/>
    <w:rsid w:val="3BDE3E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2"/>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3"/>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4"/>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7"/>
    <w:unhideWhenUsed/>
    <w:qFormat/>
    <w:uiPriority w:val="99"/>
    <w:pPr>
      <w:tabs>
        <w:tab w:val="center" w:pos="4153"/>
        <w:tab w:val="right" w:pos="8306"/>
      </w:tabs>
      <w:snapToGrid w:val="0"/>
      <w:jc w:val="left"/>
    </w:pPr>
    <w:rPr>
      <w:sz w:val="18"/>
      <w:szCs w:val="18"/>
    </w:rPr>
  </w:style>
  <w:style w:type="paragraph" w:styleId="12">
    <w:name w:val="header"/>
    <w:basedOn w:val="1"/>
    <w:link w:val="36"/>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8"/>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7">
    <w:name w:val="Strong"/>
    <w:basedOn w:val="16"/>
    <w:qFormat/>
    <w:uiPriority w:val="22"/>
    <w:rPr>
      <w:b/>
    </w:rPr>
  </w:style>
  <w:style w:type="character" w:customStyle="1" w:styleId="18">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9">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0">
    <w:name w:val="标题 3 字符"/>
    <w:basedOn w:val="16"/>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标题 4 字符"/>
    <w:basedOn w:val="16"/>
    <w:link w:val="5"/>
    <w:semiHidden/>
    <w:qFormat/>
    <w:uiPriority w:val="9"/>
    <w:rPr>
      <w:rFonts w:cstheme="majorBidi"/>
      <w:color w:val="104862" w:themeColor="accent1" w:themeShade="BF"/>
      <w:sz w:val="28"/>
      <w:szCs w:val="28"/>
    </w:rPr>
  </w:style>
  <w:style w:type="character" w:customStyle="1" w:styleId="22">
    <w:name w:val="标题 5 字符"/>
    <w:basedOn w:val="16"/>
    <w:link w:val="6"/>
    <w:semiHidden/>
    <w:qFormat/>
    <w:uiPriority w:val="9"/>
    <w:rPr>
      <w:rFonts w:cstheme="majorBidi"/>
      <w:color w:val="104862" w:themeColor="accent1" w:themeShade="BF"/>
      <w:sz w:val="24"/>
      <w:szCs w:val="24"/>
    </w:rPr>
  </w:style>
  <w:style w:type="character" w:customStyle="1" w:styleId="23">
    <w:name w:val="标题 6 字符"/>
    <w:basedOn w:val="16"/>
    <w:link w:val="7"/>
    <w:semiHidden/>
    <w:qFormat/>
    <w:uiPriority w:val="9"/>
    <w:rPr>
      <w:rFonts w:cstheme="majorBidi"/>
      <w:b/>
      <w:bCs/>
      <w:color w:val="104862" w:themeColor="accent1" w:themeShade="BF"/>
    </w:rPr>
  </w:style>
  <w:style w:type="character" w:customStyle="1" w:styleId="24">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6"/>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6"/>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4">
    <w:name w:val="明显引用 字符"/>
    <w:basedOn w:val="16"/>
    <w:link w:val="33"/>
    <w:qFormat/>
    <w:uiPriority w:val="30"/>
    <w:rPr>
      <w:i/>
      <w:iCs/>
      <w:color w:val="104862" w:themeColor="accent1" w:themeShade="BF"/>
    </w:rPr>
  </w:style>
  <w:style w:type="character" w:customStyle="1" w:styleId="35">
    <w:name w:val="Intense Reference"/>
    <w:basedOn w:val="16"/>
    <w:qFormat/>
    <w:uiPriority w:val="32"/>
    <w:rPr>
      <w:b/>
      <w:bCs/>
      <w:smallCaps/>
      <w:color w:val="104862" w:themeColor="accent1" w:themeShade="BF"/>
      <w:spacing w:val="5"/>
    </w:rPr>
  </w:style>
  <w:style w:type="character" w:customStyle="1" w:styleId="36">
    <w:name w:val="页眉 字符"/>
    <w:basedOn w:val="16"/>
    <w:link w:val="12"/>
    <w:qFormat/>
    <w:uiPriority w:val="99"/>
    <w:rPr>
      <w:sz w:val="18"/>
      <w:szCs w:val="18"/>
    </w:rPr>
  </w:style>
  <w:style w:type="character" w:customStyle="1" w:styleId="37">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9449</Words>
  <Characters>9704</Characters>
  <Lines>70</Lines>
  <Paragraphs>19</Paragraphs>
  <TotalTime>6</TotalTime>
  <ScaleCrop>false</ScaleCrop>
  <LinksUpToDate>false</LinksUpToDate>
  <CharactersWithSpaces>9723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2026-05-11T12:52:00Z</dcterms:created>
  <dc:creator>昌忠 杜</dc:creator>
  <cp:lastModifiedBy>辜陈君</cp:lastModifiedBy>
  <dcterms:modified xsi:type="dcterms:W3CDTF">2026-05-12T01:20:35Z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eyJoZGlkIjoiMjYyYTViMWRjYWE3ZWVkMzNhNzdlNmQyOGRiMDZmODkiLCJ1c2VySWQiOiIxMDUyMTQ5OTU4In0=</vt:lpwstr>
  </property>
  <property fmtid="{D5CDD505-2E9C-101B-9397-08002B2CF9AE}" pid="3" name="KSOProductBuildVer">
    <vt:lpwstr>2052-12.1.0.25865</vt:lpwstr>
  </property>
  <property fmtid="{D5CDD505-2E9C-101B-9397-08002B2CF9AE}" pid="4" name="ICV">
    <vt:lpwstr>A78CE38233A74584829579C335414027_12</vt:lpwstr>
  </property>
</Properties>
</file>