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02E" w:rsidRDefault="0010302E" w:rsidP="0010302E">
      <w:pPr>
        <w:jc w:val="center"/>
        <w:rPr>
          <w:rFonts w:ascii="黑体" w:eastAsia="黑体" w:hAnsi="黑体"/>
          <w:sz w:val="44"/>
          <w:szCs w:val="44"/>
        </w:rPr>
      </w:pPr>
      <w:bookmarkStart w:id="0" w:name="OLE_LINK1"/>
      <w:r w:rsidRPr="003E5DC9">
        <w:rPr>
          <w:rFonts w:ascii="黑体" w:eastAsia="黑体" w:hAnsi="黑体" w:hint="eastAsia"/>
          <w:sz w:val="44"/>
          <w:szCs w:val="44"/>
        </w:rPr>
        <w:t>福建师范大学</w:t>
      </w:r>
      <w:bookmarkStart w:id="1" w:name="OLE_LINK14"/>
      <w:bookmarkStart w:id="2" w:name="OLE_LINK15"/>
      <w:r w:rsidRPr="003E5DC9">
        <w:rPr>
          <w:rFonts w:ascii="黑体" w:eastAsia="黑体" w:hAnsi="黑体" w:hint="eastAsia"/>
          <w:sz w:val="44"/>
          <w:szCs w:val="44"/>
        </w:rPr>
        <w:t>资产数据治理、同步及报送信息技术服务</w:t>
      </w:r>
      <w:bookmarkEnd w:id="1"/>
      <w:bookmarkEnd w:id="2"/>
      <w:r w:rsidR="003E5DC9" w:rsidRPr="003E5DC9">
        <w:rPr>
          <w:rFonts w:ascii="黑体" w:eastAsia="黑体" w:hAnsi="黑体" w:hint="eastAsia"/>
          <w:sz w:val="44"/>
          <w:szCs w:val="44"/>
        </w:rPr>
        <w:t>要求</w:t>
      </w:r>
      <w:bookmarkEnd w:id="0"/>
    </w:p>
    <w:p w:rsidR="003063B5" w:rsidRPr="003063B5" w:rsidRDefault="003063B5" w:rsidP="003063B5">
      <w:pPr>
        <w:jc w:val="left"/>
        <w:rPr>
          <w:rFonts w:asciiTheme="minorEastAsia" w:hAnsiTheme="minorEastAsia"/>
          <w:sz w:val="28"/>
          <w:szCs w:val="28"/>
        </w:rPr>
      </w:pPr>
    </w:p>
    <w:p w:rsidR="003063B5" w:rsidRPr="003063B5" w:rsidRDefault="003063B5" w:rsidP="003063B5">
      <w:pPr>
        <w:jc w:val="left"/>
        <w:rPr>
          <w:rFonts w:asciiTheme="minorEastAsia" w:hAnsiTheme="minorEastAsia"/>
          <w:b/>
          <w:sz w:val="28"/>
          <w:szCs w:val="28"/>
        </w:rPr>
      </w:pPr>
      <w:r w:rsidRPr="003063B5">
        <w:rPr>
          <w:rFonts w:asciiTheme="minorEastAsia" w:hAnsiTheme="minorEastAsia" w:hint="eastAsia"/>
          <w:b/>
          <w:sz w:val="28"/>
          <w:szCs w:val="28"/>
        </w:rPr>
        <w:t>一、</w:t>
      </w:r>
      <w:r w:rsidRPr="003063B5">
        <w:rPr>
          <w:rFonts w:asciiTheme="minorEastAsia" w:hAnsiTheme="minorEastAsia" w:hint="eastAsia"/>
          <w:b/>
          <w:sz w:val="28"/>
          <w:szCs w:val="28"/>
        </w:rPr>
        <w:tab/>
        <w:t>项目概况</w:t>
      </w:r>
    </w:p>
    <w:p w:rsidR="003063B5" w:rsidRPr="003063B5" w:rsidRDefault="003063B5" w:rsidP="003063B5">
      <w:pPr>
        <w:jc w:val="left"/>
        <w:rPr>
          <w:rFonts w:asciiTheme="minorEastAsia" w:hAnsiTheme="minorEastAsia"/>
          <w:sz w:val="28"/>
          <w:szCs w:val="28"/>
        </w:rPr>
      </w:pPr>
      <w:r w:rsidRPr="003063B5">
        <w:rPr>
          <w:rFonts w:asciiTheme="minorEastAsia" w:hAnsiTheme="minorEastAsia" w:hint="eastAsia"/>
          <w:sz w:val="28"/>
          <w:szCs w:val="28"/>
        </w:rPr>
        <w:t>1、项目名称：资产数据治理、同步及报送信息技术服务</w:t>
      </w:r>
    </w:p>
    <w:p w:rsidR="003063B5" w:rsidRPr="003063B5" w:rsidRDefault="003063B5" w:rsidP="003063B5">
      <w:pPr>
        <w:jc w:val="left"/>
        <w:rPr>
          <w:rFonts w:asciiTheme="minorEastAsia" w:hAnsiTheme="minorEastAsia"/>
          <w:sz w:val="28"/>
          <w:szCs w:val="28"/>
        </w:rPr>
      </w:pPr>
      <w:r w:rsidRPr="003063B5">
        <w:rPr>
          <w:rFonts w:asciiTheme="minorEastAsia" w:hAnsiTheme="minorEastAsia" w:hint="eastAsia"/>
          <w:sz w:val="28"/>
          <w:szCs w:val="28"/>
        </w:rPr>
        <w:t>2、项目预算：5万元（报价不能高于此预算价格）</w:t>
      </w:r>
    </w:p>
    <w:p w:rsidR="003063B5" w:rsidRPr="003063B5" w:rsidRDefault="003063B5" w:rsidP="003063B5">
      <w:pPr>
        <w:jc w:val="left"/>
        <w:rPr>
          <w:rFonts w:asciiTheme="minorEastAsia" w:hAnsiTheme="minorEastAsia"/>
          <w:sz w:val="28"/>
          <w:szCs w:val="28"/>
        </w:rPr>
      </w:pPr>
      <w:r w:rsidRPr="003063B5">
        <w:rPr>
          <w:rFonts w:asciiTheme="minorEastAsia" w:hAnsiTheme="minorEastAsia" w:hint="eastAsia"/>
          <w:sz w:val="28"/>
          <w:szCs w:val="28"/>
        </w:rPr>
        <w:t>3、项目服务主要内容：将我校资产数据完整同步至省财政厅“预算管理一体化系统”和省机关事务管理局“福建省机关事务数字工作空间”资产管理系统，确保资产数据的及时性、准确性，协助报送资产年报、资产月报等报表，并提供相关技术支持。</w:t>
      </w:r>
      <w:bookmarkStart w:id="3" w:name="_GoBack"/>
      <w:bookmarkEnd w:id="3"/>
    </w:p>
    <w:p w:rsidR="003063B5" w:rsidRPr="003063B5" w:rsidRDefault="003063B5" w:rsidP="003063B5">
      <w:pPr>
        <w:jc w:val="left"/>
        <w:rPr>
          <w:rFonts w:asciiTheme="minorEastAsia" w:hAnsiTheme="minorEastAsia"/>
          <w:b/>
          <w:sz w:val="28"/>
          <w:szCs w:val="28"/>
        </w:rPr>
      </w:pPr>
      <w:r w:rsidRPr="003063B5">
        <w:rPr>
          <w:rFonts w:asciiTheme="minorEastAsia" w:hAnsiTheme="minorEastAsia" w:hint="eastAsia"/>
          <w:b/>
          <w:sz w:val="28"/>
          <w:szCs w:val="28"/>
        </w:rPr>
        <w:t>二、服务要求</w:t>
      </w:r>
    </w:p>
    <w:p w:rsidR="003063B5" w:rsidRPr="003063B5" w:rsidRDefault="003063B5" w:rsidP="003063B5">
      <w:pPr>
        <w:jc w:val="left"/>
        <w:rPr>
          <w:rFonts w:asciiTheme="minorEastAsia" w:hAnsiTheme="minorEastAsia"/>
          <w:sz w:val="28"/>
          <w:szCs w:val="28"/>
        </w:rPr>
      </w:pPr>
      <w:r w:rsidRPr="003063B5">
        <w:rPr>
          <w:rFonts w:asciiTheme="minorEastAsia" w:hAnsiTheme="minorEastAsia" w:hint="eastAsia"/>
          <w:sz w:val="28"/>
          <w:szCs w:val="28"/>
        </w:rPr>
        <w:t>1、数据同步：协助将甲方资产管理系统上的资产数据按月同步至省财政厅“预算管理一体化系统”和省机关事务管理局“福建省机关事务数字工作空间”，同步的数据包括资产信息卡数据、资产使用数据、资产处置数据等。</w:t>
      </w:r>
    </w:p>
    <w:p w:rsidR="003063B5" w:rsidRPr="003063B5" w:rsidRDefault="003063B5" w:rsidP="003063B5">
      <w:pPr>
        <w:jc w:val="left"/>
        <w:rPr>
          <w:rFonts w:asciiTheme="minorEastAsia" w:hAnsiTheme="minorEastAsia"/>
          <w:sz w:val="28"/>
          <w:szCs w:val="28"/>
        </w:rPr>
      </w:pPr>
      <w:r w:rsidRPr="003063B5">
        <w:rPr>
          <w:rFonts w:asciiTheme="minorEastAsia" w:hAnsiTheme="minorEastAsia"/>
          <w:sz w:val="28"/>
          <w:szCs w:val="28"/>
        </w:rPr>
        <w:t>2</w:t>
      </w:r>
      <w:r w:rsidRPr="003063B5">
        <w:rPr>
          <w:rFonts w:asciiTheme="minorEastAsia" w:hAnsiTheme="minorEastAsia" w:hint="eastAsia"/>
          <w:sz w:val="28"/>
          <w:szCs w:val="28"/>
        </w:rPr>
        <w:t>、数据治理：对甲方资产数据进</w:t>
      </w:r>
      <w:r w:rsidRPr="003063B5">
        <w:rPr>
          <w:rFonts w:asciiTheme="minorEastAsia" w:eastAsia="Microsoft JhengHei" w:hAnsiTheme="minorEastAsia" w:cs="Microsoft JhengHei" w:hint="eastAsia"/>
          <w:sz w:val="28"/>
          <w:szCs w:val="28"/>
        </w:rPr>
        <w:t>⾏</w:t>
      </w:r>
      <w:r w:rsidRPr="003063B5">
        <w:rPr>
          <w:rFonts w:asciiTheme="minorEastAsia" w:eastAsia="宋体" w:hAnsiTheme="minorEastAsia" w:cs="宋体" w:hint="eastAsia"/>
          <w:sz w:val="28"/>
          <w:szCs w:val="28"/>
        </w:rPr>
        <w:t>体检效验，体检结果</w:t>
      </w:r>
      <w:r w:rsidRPr="003063B5">
        <w:rPr>
          <w:rFonts w:asciiTheme="minorEastAsia" w:eastAsia="Microsoft JhengHei" w:hAnsiTheme="minorEastAsia" w:cs="Microsoft JhengHei" w:hint="eastAsia"/>
          <w:sz w:val="28"/>
          <w:szCs w:val="28"/>
        </w:rPr>
        <w:t>⾃</w:t>
      </w:r>
      <w:r w:rsidRPr="003063B5">
        <w:rPr>
          <w:rFonts w:asciiTheme="minorEastAsia" w:eastAsia="宋体" w:hAnsiTheme="minorEastAsia" w:cs="宋体" w:hint="eastAsia"/>
          <w:sz w:val="28"/>
          <w:szCs w:val="28"/>
        </w:rPr>
        <w:t>动预警并纠错，</w:t>
      </w:r>
      <w:r w:rsidRPr="003063B5">
        <w:rPr>
          <w:rFonts w:asciiTheme="minorEastAsia" w:eastAsia="Microsoft JhengHei" w:hAnsiTheme="minorEastAsia" w:cs="Microsoft JhengHei" w:hint="eastAsia"/>
          <w:sz w:val="28"/>
          <w:szCs w:val="28"/>
        </w:rPr>
        <w:t>⽤</w:t>
      </w:r>
      <w:r w:rsidRPr="003063B5">
        <w:rPr>
          <w:rFonts w:asciiTheme="minorEastAsia" w:eastAsia="宋体" w:hAnsiTheme="minorEastAsia" w:cs="宋体" w:hint="eastAsia"/>
          <w:sz w:val="28"/>
          <w:szCs w:val="28"/>
        </w:rPr>
        <w:t>户可根据体检结果进</w:t>
      </w:r>
      <w:r w:rsidRPr="003063B5">
        <w:rPr>
          <w:rFonts w:asciiTheme="minorEastAsia" w:eastAsia="Microsoft JhengHei" w:hAnsiTheme="minorEastAsia" w:cs="Microsoft JhengHei" w:hint="eastAsia"/>
          <w:sz w:val="28"/>
          <w:szCs w:val="28"/>
        </w:rPr>
        <w:t>⾏</w:t>
      </w:r>
      <w:r w:rsidRPr="003063B5">
        <w:rPr>
          <w:rFonts w:asciiTheme="minorEastAsia" w:eastAsia="宋体" w:hAnsiTheme="minorEastAsia" w:cs="宋体" w:hint="eastAsia"/>
          <w:sz w:val="28"/>
          <w:szCs w:val="28"/>
        </w:rPr>
        <w:t>数据纠错及完善，可</w:t>
      </w:r>
      <w:r w:rsidRPr="003063B5">
        <w:rPr>
          <w:rFonts w:asciiTheme="minorEastAsia" w:eastAsia="Microsoft JhengHei" w:hAnsiTheme="minorEastAsia" w:cs="Microsoft JhengHei" w:hint="eastAsia"/>
          <w:sz w:val="28"/>
          <w:szCs w:val="28"/>
        </w:rPr>
        <w:t>⾃</w:t>
      </w:r>
      <w:r w:rsidRPr="003063B5">
        <w:rPr>
          <w:rFonts w:asciiTheme="minorEastAsia" w:eastAsia="宋体" w:hAnsiTheme="minorEastAsia" w:cs="宋体" w:hint="eastAsia"/>
          <w:sz w:val="28"/>
          <w:szCs w:val="28"/>
        </w:rPr>
        <w:t>定义配置体检项，实现</w:t>
      </w:r>
      <w:r w:rsidRPr="003063B5">
        <w:rPr>
          <w:rFonts w:asciiTheme="minorEastAsia" w:eastAsia="Microsoft JhengHei" w:hAnsiTheme="minorEastAsia" w:cs="Microsoft JhengHei" w:hint="eastAsia"/>
          <w:sz w:val="28"/>
          <w:szCs w:val="28"/>
        </w:rPr>
        <w:t>⾃</w:t>
      </w:r>
      <w:r w:rsidRPr="003063B5">
        <w:rPr>
          <w:rFonts w:asciiTheme="minorEastAsia" w:eastAsia="宋体" w:hAnsiTheme="minorEastAsia" w:cs="宋体" w:hint="eastAsia"/>
          <w:sz w:val="28"/>
          <w:szCs w:val="28"/>
        </w:rPr>
        <w:t>定义体检。</w:t>
      </w:r>
    </w:p>
    <w:p w:rsidR="003063B5" w:rsidRPr="003063B5" w:rsidRDefault="003063B5" w:rsidP="003063B5">
      <w:pPr>
        <w:jc w:val="left"/>
        <w:rPr>
          <w:rFonts w:asciiTheme="minorEastAsia" w:hAnsiTheme="minorEastAsia"/>
          <w:sz w:val="28"/>
          <w:szCs w:val="28"/>
        </w:rPr>
      </w:pPr>
      <w:r w:rsidRPr="003063B5">
        <w:rPr>
          <w:rFonts w:asciiTheme="minorEastAsia" w:hAnsiTheme="minorEastAsia"/>
          <w:sz w:val="28"/>
          <w:szCs w:val="28"/>
        </w:rPr>
        <w:t>3</w:t>
      </w:r>
      <w:r w:rsidRPr="003063B5">
        <w:rPr>
          <w:rFonts w:asciiTheme="minorEastAsia" w:hAnsiTheme="minorEastAsia" w:hint="eastAsia"/>
          <w:sz w:val="28"/>
          <w:szCs w:val="28"/>
        </w:rPr>
        <w:t>、数据报送：协助甲方完成当年度资产年报的单户表、附表、汇总表的基础数据汇总填报</w:t>
      </w:r>
      <w:r w:rsidRPr="003063B5">
        <w:rPr>
          <w:rFonts w:asciiTheme="minorEastAsia" w:eastAsia="Microsoft JhengHei" w:hAnsiTheme="minorEastAsia" w:cs="Microsoft JhengHei" w:hint="eastAsia"/>
          <w:sz w:val="28"/>
          <w:szCs w:val="28"/>
        </w:rPr>
        <w:t>⼯</w:t>
      </w:r>
      <w:r w:rsidRPr="003063B5">
        <w:rPr>
          <w:rFonts w:asciiTheme="minorEastAsia" w:eastAsia="宋体" w:hAnsiTheme="minorEastAsia" w:cs="宋体" w:hint="eastAsia"/>
          <w:sz w:val="28"/>
          <w:szCs w:val="28"/>
        </w:rPr>
        <w:t>作、产权年检填报工作；资产</w:t>
      </w:r>
      <w:r w:rsidRPr="003063B5">
        <w:rPr>
          <w:rFonts w:asciiTheme="minorEastAsia" w:eastAsia="Microsoft JhengHei" w:hAnsiTheme="minorEastAsia" w:cs="Microsoft JhengHei" w:hint="eastAsia"/>
          <w:sz w:val="28"/>
          <w:szCs w:val="28"/>
        </w:rPr>
        <w:t>⽉</w:t>
      </w:r>
      <w:r w:rsidRPr="003063B5">
        <w:rPr>
          <w:rFonts w:asciiTheme="minorEastAsia" w:eastAsia="宋体" w:hAnsiTheme="minorEastAsia" w:cs="宋体" w:hint="eastAsia"/>
          <w:sz w:val="28"/>
          <w:szCs w:val="28"/>
        </w:rPr>
        <w:t>报填报</w:t>
      </w:r>
      <w:r w:rsidRPr="003063B5">
        <w:rPr>
          <w:rFonts w:asciiTheme="minorEastAsia" w:eastAsia="Microsoft JhengHei" w:hAnsiTheme="minorEastAsia" w:cs="Microsoft JhengHei" w:hint="eastAsia"/>
          <w:sz w:val="28"/>
          <w:szCs w:val="28"/>
        </w:rPr>
        <w:t>⼯</w:t>
      </w:r>
      <w:r w:rsidRPr="003063B5">
        <w:rPr>
          <w:rFonts w:asciiTheme="minorEastAsia" w:eastAsia="宋体" w:hAnsiTheme="minorEastAsia" w:cs="宋体" w:hint="eastAsia"/>
          <w:sz w:val="28"/>
          <w:szCs w:val="28"/>
        </w:rPr>
        <w:t>作；资产配置计划表、清查核实报表填报</w:t>
      </w:r>
      <w:r w:rsidRPr="003063B5">
        <w:rPr>
          <w:rFonts w:asciiTheme="minorEastAsia" w:eastAsia="Microsoft JhengHei" w:hAnsiTheme="minorEastAsia" w:cs="Microsoft JhengHei" w:hint="eastAsia"/>
          <w:sz w:val="28"/>
          <w:szCs w:val="28"/>
        </w:rPr>
        <w:t>⼯</w:t>
      </w:r>
      <w:r w:rsidRPr="003063B5">
        <w:rPr>
          <w:rFonts w:asciiTheme="minorEastAsia" w:eastAsia="宋体" w:hAnsiTheme="minorEastAsia" w:cs="宋体" w:hint="eastAsia"/>
          <w:sz w:val="28"/>
          <w:szCs w:val="28"/>
        </w:rPr>
        <w:t>作。在编报过程中，严格遵循相关规范与要求，注重细节把控，确保报表内容完整、数据</w:t>
      </w:r>
      <w:r w:rsidRPr="003063B5">
        <w:rPr>
          <w:rFonts w:asciiTheme="minorEastAsia" w:eastAsia="宋体" w:hAnsiTheme="minorEastAsia" w:cs="宋体" w:hint="eastAsia"/>
          <w:sz w:val="28"/>
          <w:szCs w:val="28"/>
        </w:rPr>
        <w:lastRenderedPageBreak/>
        <w:t>准确、逻辑清晰，全方位保障报表编报工作的高质量完成。</w:t>
      </w:r>
    </w:p>
    <w:p w:rsidR="003063B5" w:rsidRPr="003063B5" w:rsidRDefault="003063B5" w:rsidP="003063B5">
      <w:pPr>
        <w:jc w:val="left"/>
        <w:rPr>
          <w:rFonts w:asciiTheme="minorEastAsia" w:hAnsiTheme="minorEastAsia"/>
          <w:sz w:val="28"/>
          <w:szCs w:val="28"/>
        </w:rPr>
      </w:pPr>
      <w:r w:rsidRPr="003063B5">
        <w:rPr>
          <w:rFonts w:asciiTheme="minorEastAsia" w:hAnsiTheme="minorEastAsia" w:hint="eastAsia"/>
          <w:sz w:val="28"/>
          <w:szCs w:val="28"/>
        </w:rPr>
        <w:t>4、技术支持：提供省财政厅“预算管理一体化系统”和省机关事务管理局“福建省机关事务数字工作空间”业务办理咨询及技术支持服务。</w:t>
      </w:r>
    </w:p>
    <w:p w:rsidR="003063B5" w:rsidRPr="003063B5" w:rsidRDefault="003063B5" w:rsidP="003063B5">
      <w:pPr>
        <w:jc w:val="left"/>
        <w:rPr>
          <w:rFonts w:asciiTheme="minorEastAsia" w:hAnsiTheme="minorEastAsia"/>
          <w:b/>
          <w:sz w:val="28"/>
          <w:szCs w:val="28"/>
        </w:rPr>
      </w:pPr>
      <w:r w:rsidRPr="003063B5">
        <w:rPr>
          <w:rFonts w:asciiTheme="minorEastAsia" w:hAnsiTheme="minorEastAsia" w:hint="eastAsia"/>
          <w:b/>
          <w:sz w:val="28"/>
          <w:szCs w:val="28"/>
        </w:rPr>
        <w:t>三、报价及响应要求</w:t>
      </w:r>
    </w:p>
    <w:p w:rsidR="003063B5" w:rsidRPr="003063B5" w:rsidRDefault="003063B5" w:rsidP="003063B5">
      <w:pPr>
        <w:jc w:val="left"/>
        <w:rPr>
          <w:rFonts w:asciiTheme="minorEastAsia" w:hAnsiTheme="minorEastAsia"/>
          <w:sz w:val="28"/>
          <w:szCs w:val="28"/>
        </w:rPr>
      </w:pPr>
      <w:r w:rsidRPr="003063B5">
        <w:rPr>
          <w:rFonts w:asciiTheme="minorEastAsia" w:hAnsiTheme="minorEastAsia" w:hint="eastAsia"/>
          <w:sz w:val="28"/>
          <w:szCs w:val="28"/>
        </w:rPr>
        <w:t>1、交付时间：合同签订后 30 天内交付。</w:t>
      </w:r>
    </w:p>
    <w:p w:rsidR="003063B5" w:rsidRPr="003063B5" w:rsidRDefault="003063B5" w:rsidP="003063B5">
      <w:pPr>
        <w:jc w:val="left"/>
        <w:rPr>
          <w:rFonts w:asciiTheme="minorEastAsia" w:hAnsiTheme="minorEastAsia"/>
          <w:sz w:val="28"/>
          <w:szCs w:val="28"/>
        </w:rPr>
      </w:pPr>
      <w:r w:rsidRPr="003063B5">
        <w:rPr>
          <w:rFonts w:asciiTheme="minorEastAsia" w:hAnsiTheme="minorEastAsia" w:hint="eastAsia"/>
          <w:sz w:val="28"/>
          <w:szCs w:val="28"/>
        </w:rPr>
        <w:t>2、付款方式：验收合格后30日内支付合同金额的100%。</w:t>
      </w:r>
    </w:p>
    <w:p w:rsidR="003063B5" w:rsidRPr="003063B5" w:rsidRDefault="003063B5" w:rsidP="003063B5">
      <w:pPr>
        <w:jc w:val="left"/>
        <w:rPr>
          <w:rFonts w:asciiTheme="minorEastAsia" w:hAnsiTheme="minorEastAsia"/>
          <w:sz w:val="28"/>
          <w:szCs w:val="28"/>
        </w:rPr>
      </w:pPr>
      <w:r w:rsidRPr="003063B5">
        <w:rPr>
          <w:rFonts w:asciiTheme="minorEastAsia" w:hAnsiTheme="minorEastAsia" w:hint="eastAsia"/>
          <w:sz w:val="28"/>
          <w:szCs w:val="28"/>
        </w:rPr>
        <w:t>3、报价响应文件须密封递交，文件需包含：营业执照、资质证书、服务方案、报价单，所有材料均需加盖报价单位公章，且留有联系方式。</w:t>
      </w:r>
    </w:p>
    <w:p w:rsidR="003063B5" w:rsidRPr="003063B5" w:rsidRDefault="003063B5" w:rsidP="003063B5">
      <w:pPr>
        <w:jc w:val="left"/>
        <w:rPr>
          <w:rFonts w:asciiTheme="minorEastAsia" w:hAnsiTheme="minorEastAsia"/>
          <w:sz w:val="28"/>
          <w:szCs w:val="28"/>
        </w:rPr>
      </w:pPr>
      <w:r w:rsidRPr="003063B5">
        <w:rPr>
          <w:rFonts w:asciiTheme="minorEastAsia" w:hAnsiTheme="minorEastAsia" w:hint="eastAsia"/>
          <w:sz w:val="28"/>
          <w:szCs w:val="28"/>
        </w:rPr>
        <w:t>4、报价响应文件在采购公告期内（送至（或快递）福建省福州市闽侯县上街镇福建师范大学行政楼311 办公室。未在采购公告期内提供的，视为无效报价。联系人：林老师；联系电话：0591-22867619。</w:t>
      </w:r>
    </w:p>
    <w:p w:rsidR="003063B5" w:rsidRPr="003063B5" w:rsidRDefault="003063B5" w:rsidP="003063B5">
      <w:pPr>
        <w:jc w:val="left"/>
        <w:rPr>
          <w:rFonts w:asciiTheme="minorEastAsia" w:hAnsiTheme="minorEastAsia"/>
          <w:b/>
          <w:sz w:val="28"/>
          <w:szCs w:val="28"/>
        </w:rPr>
      </w:pPr>
      <w:r w:rsidRPr="003063B5">
        <w:rPr>
          <w:rFonts w:asciiTheme="minorEastAsia" w:hAnsiTheme="minorEastAsia" w:hint="eastAsia"/>
          <w:b/>
          <w:sz w:val="28"/>
          <w:szCs w:val="28"/>
        </w:rPr>
        <w:t>四、</w:t>
      </w:r>
      <w:r w:rsidR="002D4B10">
        <w:rPr>
          <w:rFonts w:asciiTheme="minorEastAsia" w:hAnsiTheme="minorEastAsia" w:hint="eastAsia"/>
          <w:b/>
          <w:sz w:val="28"/>
          <w:szCs w:val="28"/>
        </w:rPr>
        <w:t>评审</w:t>
      </w:r>
      <w:r w:rsidRPr="003063B5">
        <w:rPr>
          <w:rFonts w:asciiTheme="minorEastAsia" w:hAnsiTheme="minorEastAsia" w:hint="eastAsia"/>
          <w:b/>
          <w:sz w:val="28"/>
          <w:szCs w:val="28"/>
        </w:rPr>
        <w:t>方式</w:t>
      </w:r>
    </w:p>
    <w:p w:rsidR="003063B5" w:rsidRPr="003063B5" w:rsidRDefault="003063B5" w:rsidP="003063B5">
      <w:pPr>
        <w:jc w:val="left"/>
        <w:rPr>
          <w:rFonts w:asciiTheme="minorEastAsia" w:hAnsiTheme="minorEastAsia"/>
          <w:sz w:val="28"/>
          <w:szCs w:val="28"/>
        </w:rPr>
      </w:pPr>
      <w:r w:rsidRPr="003063B5">
        <w:rPr>
          <w:rFonts w:asciiTheme="minorEastAsia" w:hAnsiTheme="minorEastAsia" w:hint="eastAsia"/>
          <w:sz w:val="28"/>
          <w:szCs w:val="28"/>
        </w:rPr>
        <w:tab/>
        <w:t>最低价</w:t>
      </w:r>
      <w:r w:rsidR="002D4B10">
        <w:rPr>
          <w:rFonts w:asciiTheme="minorEastAsia" w:hAnsiTheme="minorEastAsia" w:hint="eastAsia"/>
          <w:sz w:val="28"/>
          <w:szCs w:val="28"/>
        </w:rPr>
        <w:t>成交</w:t>
      </w:r>
      <w:r w:rsidRPr="003063B5">
        <w:rPr>
          <w:rFonts w:asciiTheme="minorEastAsia" w:hAnsiTheme="minorEastAsia" w:hint="eastAsia"/>
          <w:sz w:val="28"/>
          <w:szCs w:val="28"/>
        </w:rPr>
        <w:t>：</w:t>
      </w:r>
      <w:r w:rsidR="002D4B10" w:rsidRPr="002D4B10">
        <w:rPr>
          <w:rFonts w:asciiTheme="minorEastAsia" w:hAnsiTheme="minorEastAsia" w:hint="eastAsia"/>
          <w:sz w:val="28"/>
          <w:szCs w:val="28"/>
        </w:rPr>
        <w:t>满足</w:t>
      </w:r>
      <w:r w:rsidR="002D4B10">
        <w:rPr>
          <w:rFonts w:asciiTheme="minorEastAsia" w:hAnsiTheme="minorEastAsia" w:hint="eastAsia"/>
          <w:sz w:val="28"/>
          <w:szCs w:val="28"/>
        </w:rPr>
        <w:t>采购</w:t>
      </w:r>
      <w:r w:rsidR="002D4B10" w:rsidRPr="002D4B10">
        <w:rPr>
          <w:rFonts w:asciiTheme="minorEastAsia" w:hAnsiTheme="minorEastAsia" w:hint="eastAsia"/>
          <w:sz w:val="28"/>
          <w:szCs w:val="28"/>
        </w:rPr>
        <w:t>文件要求且报价最低的供应商</w:t>
      </w:r>
      <w:r w:rsidR="002D4B10">
        <w:rPr>
          <w:rFonts w:asciiTheme="minorEastAsia" w:hAnsiTheme="minorEastAsia" w:hint="eastAsia"/>
          <w:sz w:val="28"/>
          <w:szCs w:val="28"/>
        </w:rPr>
        <w:t>，</w:t>
      </w:r>
      <w:r w:rsidRPr="003063B5">
        <w:rPr>
          <w:rFonts w:asciiTheme="minorEastAsia" w:hAnsiTheme="minorEastAsia" w:hint="eastAsia"/>
          <w:sz w:val="28"/>
          <w:szCs w:val="28"/>
        </w:rPr>
        <w:t>为</w:t>
      </w:r>
      <w:r w:rsidR="002D4B10">
        <w:rPr>
          <w:rFonts w:asciiTheme="minorEastAsia" w:hAnsiTheme="minorEastAsia" w:hint="eastAsia"/>
          <w:sz w:val="28"/>
          <w:szCs w:val="28"/>
        </w:rPr>
        <w:t>本项目</w:t>
      </w:r>
      <w:r w:rsidR="002D4B10" w:rsidRPr="002D4B10">
        <w:rPr>
          <w:rFonts w:asciiTheme="minorEastAsia" w:hAnsiTheme="minorEastAsia" w:hint="eastAsia"/>
          <w:sz w:val="28"/>
          <w:szCs w:val="28"/>
        </w:rPr>
        <w:t>成交供应商</w:t>
      </w:r>
      <w:r w:rsidRPr="003063B5">
        <w:rPr>
          <w:rFonts w:asciiTheme="minorEastAsia" w:hAnsiTheme="minorEastAsia" w:hint="eastAsia"/>
          <w:sz w:val="28"/>
          <w:szCs w:val="28"/>
        </w:rPr>
        <w:t>。</w:t>
      </w:r>
    </w:p>
    <w:p w:rsidR="003063B5" w:rsidRPr="002D4B10" w:rsidRDefault="003063B5" w:rsidP="003063B5">
      <w:pPr>
        <w:jc w:val="left"/>
        <w:rPr>
          <w:rFonts w:asciiTheme="minorEastAsia" w:hAnsiTheme="minorEastAsia"/>
          <w:sz w:val="28"/>
          <w:szCs w:val="28"/>
        </w:rPr>
      </w:pPr>
    </w:p>
    <w:sectPr w:rsidR="003063B5" w:rsidRPr="002D4B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9D1" w:rsidRDefault="000F49D1" w:rsidP="005615B2">
      <w:r>
        <w:separator/>
      </w:r>
    </w:p>
  </w:endnote>
  <w:endnote w:type="continuationSeparator" w:id="0">
    <w:p w:rsidR="000F49D1" w:rsidRDefault="000F49D1" w:rsidP="00561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9D1" w:rsidRDefault="000F49D1" w:rsidP="005615B2">
      <w:r>
        <w:separator/>
      </w:r>
    </w:p>
  </w:footnote>
  <w:footnote w:type="continuationSeparator" w:id="0">
    <w:p w:rsidR="000F49D1" w:rsidRDefault="000F49D1" w:rsidP="005615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6F166D"/>
    <w:multiLevelType w:val="hybridMultilevel"/>
    <w:tmpl w:val="671297B6"/>
    <w:lvl w:ilvl="0" w:tplc="370E8FC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5D30CC9"/>
    <w:multiLevelType w:val="hybridMultilevel"/>
    <w:tmpl w:val="7F348D46"/>
    <w:lvl w:ilvl="0" w:tplc="EDBA7776">
      <w:start w:val="1"/>
      <w:numFmt w:val="japaneseCounting"/>
      <w:lvlText w:val="%1、"/>
      <w:lvlJc w:val="left"/>
      <w:pPr>
        <w:ind w:left="720" w:hanging="7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2E"/>
    <w:rsid w:val="000F49D1"/>
    <w:rsid w:val="0010302E"/>
    <w:rsid w:val="0029554F"/>
    <w:rsid w:val="002D4B10"/>
    <w:rsid w:val="003063B5"/>
    <w:rsid w:val="003E5DC9"/>
    <w:rsid w:val="005615B2"/>
    <w:rsid w:val="006D7CE2"/>
    <w:rsid w:val="006F4928"/>
    <w:rsid w:val="007020EE"/>
    <w:rsid w:val="00781BB7"/>
    <w:rsid w:val="0086484D"/>
    <w:rsid w:val="008B0130"/>
    <w:rsid w:val="00962A6B"/>
    <w:rsid w:val="009E1082"/>
    <w:rsid w:val="00C52F97"/>
    <w:rsid w:val="00CE2966"/>
    <w:rsid w:val="00EC5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97CB544-7134-4EEB-9763-65C3FC749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302E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5615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615B2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615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615B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1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126</Words>
  <Characters>724</Characters>
  <Application>Microsoft Office Word</Application>
  <DocSecurity>0</DocSecurity>
  <Lines>6</Lines>
  <Paragraphs>1</Paragraphs>
  <ScaleCrop>false</ScaleCrop>
  <Company>P R C</Company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林榕</cp:lastModifiedBy>
  <cp:revision>3</cp:revision>
  <dcterms:created xsi:type="dcterms:W3CDTF">2026-04-23T02:58:00Z</dcterms:created>
  <dcterms:modified xsi:type="dcterms:W3CDTF">2026-04-23T03:25:00Z</dcterms:modified>
</cp:coreProperties>
</file>